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9EB87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distribute"/>
        <w:textAlignment w:val="auto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DB0E20"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1170D0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748B2823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 w14:paraId="79E1AF07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7B3B0910"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 w14:paraId="56989C47"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 w14:paraId="5B7225FE">
                              <w:pPr>
                                <w:pStyle w:val="2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Aj+Wl8mAgAARg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7DB0E20"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BqE8xECAIAABA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1170D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748B282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 w14:paraId="79E1AF0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 w14:paraId="7B3B0910"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 w14:paraId="56989C47"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 w14:paraId="5B7225FE">
                        <w:pPr>
                          <w:pStyle w:val="2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Al0gUFqAgAACQUAAA4AAABkcnMvZTJvRG9jLnhtbK1UzY7T&#10;MBC+I/EOlu9tfpo2bdR0VdrdFVJFKwQP4DpOY5HYlu3+rBBHJDjxIjwAL7TiNRg76e4WLivg0GQ8&#10;43zzzTczn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0E13ECC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 w14:paraId="1788849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 w14:paraId="5BD7FA4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 w14:paraId="24C0557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 w14:paraId="41FBD19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 w14:paraId="796AE6D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 w14:paraId="090EAD8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佳木斯</w:t>
      </w:r>
      <w:bookmarkStart w:id="33" w:name="_GoBack"/>
      <w:bookmarkEnd w:id="33"/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开评标系统操作手册</w:t>
      </w:r>
    </w:p>
    <w:p w14:paraId="44BCA53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思源宋体 CN Light" w:hAnsi="思源宋体 CN Light" w:eastAsia="思源宋体 CN Light" w:cs="思源宋体 CN Light"/>
          <w:b/>
          <w:bCs/>
          <w:sz w:val="52"/>
          <w:szCs w:val="52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（工作人员）</w:t>
      </w:r>
    </w:p>
    <w:p w14:paraId="21A34F29">
      <w:pPr>
        <w:pStyle w:val="6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lang w:val="en-US" w:eastAsia="zh-CN"/>
        </w:rPr>
        <w:sectPr>
          <w:footerReference r:id="rId8" w:type="default"/>
          <w:pgSz w:w="11906" w:h="16838"/>
          <w:pgMar w:top="1440" w:right="1797" w:bottom="1440" w:left="1797" w:header="851" w:footer="992" w:gutter="0"/>
          <w:pgNumType w:fmt="decimal"/>
          <w:cols w:space="720" w:num="1"/>
          <w:docGrid w:type="lines" w:linePitch="312" w:charSpace="0"/>
        </w:sectPr>
      </w:pPr>
    </w:p>
    <w:p w14:paraId="55977F9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 w14:paraId="5C69F02E">
      <w:pPr>
        <w:pStyle w:val="1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  <w:lang w:val="en-US" w:eastAsia="zh-CN"/>
        </w:rPr>
        <w:t>目  录</w:t>
      </w:r>
    </w:p>
    <w:p w14:paraId="1B8D57AD">
      <w:pPr>
        <w:pStyle w:val="22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 w:val="24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 w:val="24"/>
        </w:rPr>
        <w:instrText xml:space="preserve"> TOC \o "1-3" \h \z </w:instrText>
      </w:r>
      <w:r>
        <w:rPr>
          <w:rFonts w:hint="eastAsia" w:ascii="思源宋体 CN Light" w:hAnsi="思源宋体 CN Light" w:eastAsia="思源宋体 CN Light" w:cs="思源宋体 CN Light"/>
          <w:sz w:val="24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_Toc21223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2"/>
          <w:lang w:val="en-US" w:eastAsia="zh-CN"/>
        </w:rPr>
        <w:t xml:space="preserve">第1章 </w:t>
      </w:r>
      <w:r>
        <w:rPr>
          <w:rFonts w:hint="eastAsia" w:ascii="思源宋体 CN Light" w:hAnsi="思源宋体 CN Light" w:eastAsia="思源宋体 CN Light" w:cs="思源宋体 CN Light"/>
          <w:szCs w:val="32"/>
          <w:lang w:val="en-US" w:eastAsia="zh-CN"/>
        </w:rPr>
        <w:t>登录及首页引导</w:t>
      </w:r>
      <w:r>
        <w:tab/>
      </w:r>
      <w:r>
        <w:fldChar w:fldCharType="begin"/>
      </w:r>
      <w:r>
        <w:instrText xml:space="preserve"> PAGEREF _Toc21223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D2158C6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_Toc14114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>1.1 系统登录</w:t>
      </w:r>
      <w:r>
        <w:tab/>
      </w:r>
      <w:r>
        <w:fldChar w:fldCharType="begin"/>
      </w:r>
      <w:r>
        <w:instrText xml:space="preserve"> PAGEREF _Toc14114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0E40607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_Toc3482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1.2 项目管理-标段列表</w:t>
      </w:r>
      <w:r>
        <w:tab/>
      </w:r>
      <w:r>
        <w:fldChar w:fldCharType="begin"/>
      </w:r>
      <w:r>
        <w:instrText xml:space="preserve"> PAGEREF _Toc3482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7F523A3E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_Toc23783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1.3 步骤引导</w:t>
      </w:r>
      <w:r>
        <w:tab/>
      </w:r>
      <w:r>
        <w:fldChar w:fldCharType="begin"/>
      </w:r>
      <w:r>
        <w:instrText xml:space="preserve"> PAGEREF _Toc23783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CF25FB1">
      <w:pPr>
        <w:pStyle w:val="22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_Toc8786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2"/>
          <w:lang w:val="en-US" w:eastAsia="zh-CN"/>
        </w:rPr>
        <w:t xml:space="preserve">第2章 </w:t>
      </w:r>
      <w:r>
        <w:rPr>
          <w:rFonts w:hint="eastAsia" w:ascii="思源宋体 CN Light" w:hAnsi="思源宋体 CN Light" w:eastAsia="思源宋体 CN Light" w:cs="思源宋体 CN Light"/>
          <w:szCs w:val="32"/>
          <w:lang w:val="en-US" w:eastAsia="zh-CN"/>
        </w:rPr>
        <w:t>常用功能</w:t>
      </w:r>
      <w:r>
        <w:tab/>
      </w:r>
      <w:r>
        <w:fldChar w:fldCharType="begin"/>
      </w:r>
      <w:r>
        <w:instrText xml:space="preserve"> PAGEREF _Toc8786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5113DD6A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_Toc30150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2.1 查看招标文件</w:t>
      </w:r>
      <w:r>
        <w:tab/>
      </w:r>
      <w:r>
        <w:fldChar w:fldCharType="begin"/>
      </w:r>
      <w:r>
        <w:instrText xml:space="preserve"> PAGEREF _Toc30150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503BA7CB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_Toc5948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2.2 查看投标文件</w:t>
      </w:r>
      <w:r>
        <w:tab/>
      </w:r>
      <w:r>
        <w:fldChar w:fldCharType="begin"/>
      </w:r>
      <w:r>
        <w:instrText xml:space="preserve"> PAGEREF _Toc5948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BD77A27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_Toc2712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2.3 查看控制价文件</w:t>
      </w:r>
      <w:r>
        <w:tab/>
      </w:r>
      <w:r>
        <w:fldChar w:fldCharType="begin"/>
      </w:r>
      <w:r>
        <w:instrText xml:space="preserve"> PAGEREF _Toc2712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49CA1EC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_Toc26558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2.4 澄清</w:t>
      </w:r>
      <w:r>
        <w:tab/>
      </w:r>
      <w:r>
        <w:fldChar w:fldCharType="begin"/>
      </w:r>
      <w:r>
        <w:instrText xml:space="preserve"> PAGEREF _Toc26558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7742060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_Toc12111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2.5 否决投标</w:t>
      </w:r>
      <w:r>
        <w:tab/>
      </w:r>
      <w:r>
        <w:fldChar w:fldCharType="begin"/>
      </w:r>
      <w:r>
        <w:instrText xml:space="preserve"> PAGEREF _Toc12111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B6C3BA6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_Toc28032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2.6 标书对比</w:t>
      </w:r>
      <w:r>
        <w:tab/>
      </w:r>
      <w:r>
        <w:fldChar w:fldCharType="begin"/>
      </w:r>
      <w:r>
        <w:instrText xml:space="preserve"> PAGEREF _Toc28032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E25E825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_Toc7792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2.7 扫描件上传</w:t>
      </w:r>
      <w:r>
        <w:tab/>
      </w:r>
      <w:r>
        <w:fldChar w:fldCharType="begin"/>
      </w:r>
      <w:r>
        <w:instrText xml:space="preserve"> PAGEREF _Toc7792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85E3B3E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_Toc2698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2.8 项目流标</w:t>
      </w:r>
      <w:r>
        <w:tab/>
      </w:r>
      <w:r>
        <w:fldChar w:fldCharType="begin"/>
      </w:r>
      <w:r>
        <w:instrText xml:space="preserve"> PAGEREF _Toc2698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7F46F17C">
      <w:pPr>
        <w:pStyle w:val="22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_Toc17708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2"/>
          <w:lang w:val="en-US" w:eastAsia="zh-CN"/>
        </w:rPr>
        <w:t xml:space="preserve">第3章 </w:t>
      </w:r>
      <w:r>
        <w:rPr>
          <w:rFonts w:hint="eastAsia" w:ascii="思源宋体 CN Light" w:hAnsi="思源宋体 CN Light" w:eastAsia="思源宋体 CN Light" w:cs="思源宋体 CN Light"/>
          <w:szCs w:val="32"/>
          <w:lang w:val="en-US" w:eastAsia="zh-CN"/>
        </w:rPr>
        <w:t>工作人员操作说明</w:t>
      </w:r>
      <w:r>
        <w:tab/>
      </w:r>
      <w:r>
        <w:fldChar w:fldCharType="begin"/>
      </w:r>
      <w:r>
        <w:instrText xml:space="preserve"> PAGEREF _Toc17708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4FF58D4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_Toc25963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>3.1 项目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管理</w:t>
      </w:r>
      <w:r>
        <w:tab/>
      </w:r>
      <w:r>
        <w:fldChar w:fldCharType="begin"/>
      </w:r>
      <w:r>
        <w:instrText xml:space="preserve"> PAGEREF _Toc25963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6E9D659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_Toc28015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>3.2 评标准备</w:t>
      </w:r>
      <w:r>
        <w:tab/>
      </w:r>
      <w:r>
        <w:fldChar w:fldCharType="begin"/>
      </w:r>
      <w:r>
        <w:instrText xml:space="preserve"> PAGEREF _Toc28015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1AB1971A">
      <w:pPr>
        <w:pStyle w:val="17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_Toc20362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>3.2.1 招标文件导入</w:t>
      </w:r>
      <w:r>
        <w:tab/>
      </w:r>
      <w:r>
        <w:fldChar w:fldCharType="begin"/>
      </w:r>
      <w:r>
        <w:instrText xml:space="preserve"> PAGEREF _Toc20362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F7CD578">
      <w:pPr>
        <w:pStyle w:val="17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_Toc23919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>3.2.2 控制价文件导入</w:t>
      </w:r>
      <w:r>
        <w:tab/>
      </w:r>
      <w:r>
        <w:fldChar w:fldCharType="begin"/>
      </w:r>
      <w:r>
        <w:instrText xml:space="preserve"> PAGEREF _Toc23919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216409D">
      <w:pPr>
        <w:pStyle w:val="17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_Toc28432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>3.2.3 评标办法</w:t>
      </w:r>
      <w:r>
        <w:rPr>
          <w:rFonts w:hint="eastAsia" w:ascii="思源宋体 CN Light" w:hAnsi="思源宋体 CN Light" w:eastAsia="思源宋体 CN Light" w:cs="思源宋体 CN Light"/>
          <w:szCs w:val="28"/>
          <w:lang w:val="en-US" w:eastAsia="zh-CN"/>
        </w:rPr>
        <w:t>设置</w:t>
      </w:r>
      <w:r>
        <w:tab/>
      </w:r>
      <w:r>
        <w:fldChar w:fldCharType="begin"/>
      </w:r>
      <w:r>
        <w:instrText xml:space="preserve"> PAGEREF _Toc28432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1FA8BFF">
      <w:pPr>
        <w:pStyle w:val="17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_Toc16493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>3.2.4 确定评委</w:t>
      </w:r>
      <w:r>
        <w:tab/>
      </w:r>
      <w:r>
        <w:fldChar w:fldCharType="begin"/>
      </w:r>
      <w:r>
        <w:instrText xml:space="preserve"> PAGEREF _Toc16493 \h </w:instrText>
      </w:r>
      <w:r>
        <w:fldChar w:fldCharType="separate"/>
      </w:r>
      <w:r>
        <w:t>38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D3257CA">
      <w:pPr>
        <w:pStyle w:val="17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_Toc20746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>3.2.5 确定评委回避</w:t>
      </w:r>
      <w:r>
        <w:tab/>
      </w:r>
      <w:r>
        <w:fldChar w:fldCharType="begin"/>
      </w:r>
      <w:r>
        <w:instrText xml:space="preserve"> PAGEREF _Toc20746 \h </w:instrText>
      </w:r>
      <w:r>
        <w:fldChar w:fldCharType="separate"/>
      </w:r>
      <w:r>
        <w:t>42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1E143310">
      <w:pPr>
        <w:pStyle w:val="17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_Toc2761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>3.2.6 确定评委负责人</w:t>
      </w:r>
      <w:r>
        <w:tab/>
      </w:r>
      <w:r>
        <w:fldChar w:fldCharType="begin"/>
      </w:r>
      <w:r>
        <w:instrText xml:space="preserve"> PAGEREF _Toc2761 \h </w:instrText>
      </w:r>
      <w:r>
        <w:fldChar w:fldCharType="separate"/>
      </w:r>
      <w:r>
        <w:t>42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56FBF08D">
      <w:pPr>
        <w:pStyle w:val="17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_Toc28084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3.2.7 </w:t>
      </w:r>
      <w:r>
        <w:rPr>
          <w:rFonts w:hint="eastAsia" w:ascii="思源宋体 CN Light" w:hAnsi="思源宋体 CN Light" w:eastAsia="思源宋体 CN Light" w:cs="思源宋体 CN Light"/>
          <w:szCs w:val="28"/>
          <w:lang w:val="en-US" w:eastAsia="zh-CN"/>
        </w:rPr>
        <w:t>评标开始</w:t>
      </w:r>
      <w:r>
        <w:tab/>
      </w:r>
      <w:r>
        <w:fldChar w:fldCharType="begin"/>
      </w:r>
      <w:r>
        <w:instrText xml:space="preserve"> PAGEREF _Toc28084 \h </w:instrText>
      </w:r>
      <w:r>
        <w:fldChar w:fldCharType="separate"/>
      </w:r>
      <w:r>
        <w:t>43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768B018">
      <w:pPr>
        <w:pStyle w:val="22"/>
        <w:pageBreakBefore w:val="0"/>
        <w:tabs>
          <w:tab w:val="right" w:leader="dot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12"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821F38D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  <w:bookmarkStart w:id="0" w:name="_Toc21223"/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>登录及首页引导</w:t>
      </w:r>
      <w:bookmarkEnd w:id="0"/>
    </w:p>
    <w:p w14:paraId="1A27D746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30"/>
          <w:szCs w:val="30"/>
        </w:rPr>
      </w:pPr>
      <w:bookmarkStart w:id="1" w:name="_Toc3280"/>
      <w:bookmarkStart w:id="2" w:name="_Toc14114"/>
      <w:r>
        <w:rPr>
          <w:rFonts w:hint="eastAsia" w:ascii="思源宋体 CN Light" w:hAnsi="思源宋体 CN Light" w:eastAsia="思源宋体 CN Light" w:cs="思源宋体 CN Light"/>
          <w:sz w:val="30"/>
          <w:szCs w:val="30"/>
        </w:rPr>
        <w:t>系统登录</w:t>
      </w:r>
      <w:bookmarkEnd w:id="1"/>
      <w:bookmarkEnd w:id="2"/>
    </w:p>
    <w:p w14:paraId="7B3C78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进入登录页面，选择对应的身份：评标工作人员，输入正确账号</w:t>
      </w:r>
      <w:r>
        <w:rPr>
          <w:rFonts w:hint="eastAsia" w:ascii="思源宋体 CN Light" w:hAnsi="思源宋体 CN Light" w:eastAsia="思源宋体 CN Light" w:cs="思源宋体 CN Light"/>
        </w:rPr>
        <w:t>密码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</w:rPr>
        <w:t>后点击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登录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</w:rPr>
        <w:t>，系统即进入主操作界面。</w:t>
      </w:r>
    </w:p>
    <w:p w14:paraId="0BEDF76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0500" cy="2786380"/>
            <wp:effectExtent l="0" t="0" r="2540" b="254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85902"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364439E2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3" w:name="_Toc8577"/>
      <w:bookmarkStart w:id="4" w:name="_Toc3482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项目管理-标段列表</w:t>
      </w:r>
      <w:bookmarkEnd w:id="3"/>
      <w:bookmarkEnd w:id="4"/>
    </w:p>
    <w:p w14:paraId="05533B2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进入系统后，出现项目管理菜单，默认显示今日开标项目列表，工作人员点击标段后方的【进入】功能，进入需要开标的标段。</w:t>
      </w:r>
    </w:p>
    <w:p w14:paraId="1152370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点击【今日开标项目】、【已开标项目】、【未开标项目】，可以切换查看不同开标状态下的标段列表。</w:t>
      </w:r>
    </w:p>
    <w:p w14:paraId="378C9A6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在今日开标项目列表下，点击标段后方的【更多】按钮，可以对此标段进行【暂停】、【删除】操作。</w:t>
      </w:r>
    </w:p>
    <w:p w14:paraId="01037138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557145"/>
            <wp:effectExtent l="0" t="0" r="3810" b="1460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20B9F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42B02C8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今日开标项目列表下，点击【编辑】按钮，可以对标段编号、标段名称、采购模式、建设单位、招标代理、开标主持人、开标时间、开标地点、允许解密时长进行修改。</w:t>
      </w:r>
    </w:p>
    <w:p w14:paraId="60A8EEA0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74310" cy="2882265"/>
            <wp:effectExtent l="0" t="0" r="13970" b="1333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504D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3515" cy="2950845"/>
            <wp:effectExtent l="0" t="0" r="9525" b="571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C726"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7FA5B039">
      <w:pPr>
        <w:ind w:firstLine="420" w:firstLineChars="200"/>
      </w:pPr>
      <w:r>
        <w:rPr>
          <w:rFonts w:hint="eastAsia" w:ascii="思源宋体 CN Light" w:hAnsi="思源宋体 CN Light" w:eastAsia="思源宋体 CN Light" w:cs="思源宋体 CN Light"/>
        </w:rPr>
        <w:t>已开标项目列表中，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点击标段后方的【更多】按钮，可以</w:t>
      </w:r>
      <w:r>
        <w:rPr>
          <w:rFonts w:hint="eastAsia" w:ascii="思源宋体 CN Light" w:hAnsi="思源宋体 CN Light" w:eastAsia="思源宋体 CN Light" w:cs="思源宋体 CN Light"/>
        </w:rPr>
        <w:t>对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该标段进行【复议】、【暂停】、【迁移】、【删除】</w:t>
      </w:r>
      <w:r>
        <w:rPr>
          <w:rFonts w:hint="eastAsia" w:ascii="思源宋体 CN Light" w:hAnsi="思源宋体 CN Light" w:eastAsia="思源宋体 CN Light" w:cs="思源宋体 CN Light"/>
        </w:rPr>
        <w:t>操作。</w:t>
      </w:r>
    </w:p>
    <w:p w14:paraId="2288B7B9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5420" cy="2524125"/>
            <wp:effectExtent l="0" t="0" r="1143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B32D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</w:p>
    <w:p w14:paraId="68798DA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项目复议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】：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选择复议节点，</w:t>
      </w:r>
      <w:r>
        <w:rPr>
          <w:rFonts w:hint="eastAsia" w:ascii="思源宋体 CN Light" w:hAnsi="思源宋体 CN Light" w:eastAsia="思源宋体 CN Light" w:cs="思源宋体 CN Light"/>
        </w:rPr>
        <w:t>选择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复议模式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勾选是/否保留清单数据，选择复评或复核（复评：除基础数据外，只保留数据至当前所选步骤！复核：保留所有数据，然后重置流程至当前所选步骤！），选择完成后点击【确定】按钮，</w:t>
      </w:r>
      <w:r>
        <w:rPr>
          <w:rFonts w:hint="eastAsia" w:ascii="思源宋体 CN Light" w:hAnsi="思源宋体 CN Light" w:eastAsia="思源宋体 CN Light" w:cs="思源宋体 CN Light"/>
        </w:rPr>
        <w:t>在今日开标项目里显示该复议标段，除勾选需要保留的内容外，其他内容不保留。</w:t>
      </w:r>
    </w:p>
    <w:p w14:paraId="796FD01C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3766820" cy="3583940"/>
            <wp:effectExtent l="0" t="0" r="5080" b="1651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F972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5226F06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【项目暂停】：</w:t>
      </w:r>
      <w:r>
        <w:rPr>
          <w:rFonts w:hint="eastAsia" w:ascii="思源宋体 CN Light" w:hAnsi="思源宋体 CN Light" w:eastAsia="思源宋体 CN Light" w:cs="思源宋体 CN Light"/>
        </w:rPr>
        <w:t>未评标结束的标段，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</w:rPr>
        <w:t>【暂停项目】按钮，弹出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请输入暂停理由的弹框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录入最大限制250个字符，点击【确定】按钮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标段状态列</w:t>
      </w:r>
      <w:r>
        <w:rPr>
          <w:rFonts w:hint="eastAsia" w:ascii="思源宋体 CN Light" w:hAnsi="思源宋体 CN Light" w:eastAsia="思源宋体 CN Light" w:cs="思源宋体 CN Light"/>
        </w:rPr>
        <w:t>红色显示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暂停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此时无法进入标段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 w14:paraId="5AD6923D">
      <w:pPr>
        <w:pStyle w:val="2"/>
      </w:pPr>
      <w:r>
        <w:drawing>
          <wp:inline distT="0" distB="0" distL="114300" distR="114300">
            <wp:extent cx="4467225" cy="29718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B5AC">
      <w:pPr>
        <w:pStyle w:val="2"/>
        <w:rPr>
          <w:rFonts w:hint="eastAsia"/>
        </w:rPr>
      </w:pPr>
      <w:r>
        <w:drawing>
          <wp:inline distT="0" distB="0" distL="114300" distR="114300">
            <wp:extent cx="5267325" cy="2466975"/>
            <wp:effectExtent l="0" t="0" r="9525" b="952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FB0BA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</w:p>
    <w:p w14:paraId="67EF5B1F"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6FFCCF0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 w:ascii="思源宋体 CN Light" w:hAnsi="思源宋体 CN Light" w:eastAsia="思源宋体 CN Light" w:cs="思源宋体 CN Light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取消暂停</w:t>
      </w:r>
      <w:r>
        <w:rPr>
          <w:rFonts w:hint="eastAsia" w:ascii="思源宋体 CN Light" w:hAnsi="思源宋体 CN Light" w:eastAsia="思源宋体 CN Light" w:cs="思源宋体 CN Light"/>
        </w:rPr>
        <w:t>】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</w:rPr>
        <w:t>点击【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取消暂停</w:t>
      </w:r>
      <w:r>
        <w:rPr>
          <w:rFonts w:hint="eastAsia" w:ascii="思源宋体 CN Light" w:hAnsi="思源宋体 CN Light" w:eastAsia="思源宋体 CN Light" w:cs="思源宋体 CN Light"/>
        </w:rPr>
        <w:t>】，弹出提示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是否确认取消暂停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点击确定后，提示：项目继续成功！。</w:t>
      </w:r>
      <w:r>
        <w:rPr>
          <w:rFonts w:hint="eastAsia" w:ascii="思源宋体 CN Light" w:hAnsi="思源宋体 CN Light" w:eastAsia="思源宋体 CN Light" w:cs="思源宋体 CN Light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取消暂停</w:t>
      </w:r>
      <w:r>
        <w:rPr>
          <w:rFonts w:hint="eastAsia" w:ascii="思源宋体 CN Light" w:hAnsi="思源宋体 CN Light" w:eastAsia="思源宋体 CN Light" w:cs="思源宋体 CN Light"/>
        </w:rPr>
        <w:t>】按钮变成【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暂停</w:t>
      </w:r>
      <w:r>
        <w:rPr>
          <w:rFonts w:hint="eastAsia" w:ascii="思源宋体 CN Light" w:hAnsi="思源宋体 CN Light" w:eastAsia="思源宋体 CN Light" w:cs="思源宋体 CN Light"/>
        </w:rPr>
        <w:t>】；标段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状态列</w:t>
      </w:r>
      <w:r>
        <w:rPr>
          <w:rFonts w:hint="eastAsia" w:ascii="思源宋体 CN Light" w:hAnsi="思源宋体 CN Light" w:eastAsia="思源宋体 CN Light" w:cs="思源宋体 CN Light"/>
        </w:rPr>
        <w:t>显示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评标中，可以继续评审或者操作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 w14:paraId="736148C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70500" cy="2386330"/>
            <wp:effectExtent l="0" t="0" r="6350" b="1397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9EE3B">
      <w:pPr>
        <w:pStyle w:val="2"/>
      </w:pPr>
      <w:r>
        <w:drawing>
          <wp:inline distT="0" distB="0" distL="114300" distR="114300">
            <wp:extent cx="5267325" cy="2406015"/>
            <wp:effectExtent l="0" t="0" r="9525" b="1333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8F8E">
      <w:pPr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br w:type="page"/>
      </w:r>
    </w:p>
    <w:p w14:paraId="1568DC4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迁移历史库</w:t>
      </w:r>
      <w:r>
        <w:rPr>
          <w:rFonts w:hint="eastAsia" w:ascii="思源宋体 CN Light" w:hAnsi="思源宋体 CN Light" w:eastAsia="思源宋体 CN Light" w:cs="思源宋体 CN Light"/>
        </w:rPr>
        <w:t>】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已</w:t>
      </w:r>
      <w:r>
        <w:rPr>
          <w:rFonts w:hint="eastAsia" w:ascii="思源宋体 CN Light" w:hAnsi="思源宋体 CN Light" w:eastAsia="思源宋体 CN Light" w:cs="思源宋体 CN Light"/>
        </w:rPr>
        <w:t>评标结束的标段，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迁移历史库</w:t>
      </w:r>
      <w:r>
        <w:rPr>
          <w:rFonts w:hint="eastAsia" w:ascii="思源宋体 CN Light" w:hAnsi="思源宋体 CN Light" w:eastAsia="思源宋体 CN Light" w:cs="思源宋体 CN Light"/>
        </w:rPr>
        <w:t>】按钮，点击后弹出提示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是否确定要迁移？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点击【确定】按钮，弹出提示 </w:t>
      </w:r>
      <w:r>
        <w:rPr>
          <w:rFonts w:hint="default" w:ascii="思源宋体 CN Light" w:hAnsi="思源宋体 CN Light" w:eastAsia="思源宋体 CN Light" w:cs="思源宋体 CN Light"/>
          <w:lang w:val="en-US"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迁移历史库成功！</w:t>
      </w:r>
      <w:r>
        <w:rPr>
          <w:rFonts w:hint="default" w:ascii="思源宋体 CN Light" w:hAnsi="思源宋体 CN Light" w:eastAsia="思源宋体 CN Light" w:cs="思源宋体 CN Light"/>
          <w:lang w:val="en-US"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查看当前数据库，显示为迁移库，查看主数据库无数据显示。</w:t>
      </w:r>
    </w:p>
    <w:p w14:paraId="56488B27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7485" cy="2386965"/>
            <wp:effectExtent l="0" t="0" r="18415" b="1333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E2A0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搜索功能：在搜索框中输入标段名称关键字，可以搜索到带有此关键字的对应标段。</w:t>
      </w:r>
    </w:p>
    <w:p w14:paraId="644356BE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2381250"/>
            <wp:effectExtent l="0" t="0" r="16510" b="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185A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1F3BAF2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高级搜索功能：点击页面右上角的【高级搜索】按钮，</w:t>
      </w:r>
      <w:r>
        <w:rPr>
          <w:rFonts w:hint="eastAsia" w:ascii="思源宋体 CN Light" w:hAnsi="思源宋体 CN Light" w:eastAsia="思源宋体 CN Light" w:cs="思源宋体 CN Light"/>
        </w:rPr>
        <w:t>可根据标段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（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包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）</w:t>
      </w:r>
      <w:r>
        <w:rPr>
          <w:rFonts w:hint="eastAsia" w:ascii="思源宋体 CN Light" w:hAnsi="思源宋体 CN Light" w:eastAsia="思源宋体 CN Light" w:cs="思源宋体 CN Light"/>
        </w:rPr>
        <w:t>编号、标段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（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包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）</w:t>
      </w:r>
      <w:r>
        <w:rPr>
          <w:rFonts w:hint="eastAsia" w:ascii="思源宋体 CN Light" w:hAnsi="思源宋体 CN Light" w:eastAsia="思源宋体 CN Light" w:cs="思源宋体 CN Light"/>
        </w:rPr>
        <w:t>名称、建设单位、开标时间、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招标代理</w:t>
      </w:r>
      <w:r>
        <w:rPr>
          <w:rFonts w:hint="eastAsia" w:ascii="思源宋体 CN Light" w:hAnsi="思源宋体 CN Light" w:eastAsia="思源宋体 CN Light" w:cs="思源宋体 CN Light"/>
        </w:rPr>
        <w:t>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评标办法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标段状态、是否复议、是否迁移、是否智慧评标</w:t>
      </w:r>
      <w:r>
        <w:rPr>
          <w:rFonts w:hint="eastAsia" w:ascii="思源宋体 CN Light" w:hAnsi="思源宋体 CN Light" w:eastAsia="思源宋体 CN Light" w:cs="思源宋体 CN Light"/>
        </w:rPr>
        <w:t>等条件查询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对应</w:t>
      </w:r>
      <w:r>
        <w:rPr>
          <w:rFonts w:hint="eastAsia" w:ascii="思源宋体 CN Light" w:hAnsi="思源宋体 CN Light" w:eastAsia="思源宋体 CN Light" w:cs="思源宋体 CN Light"/>
        </w:rPr>
        <w:t>项目。</w:t>
      </w:r>
    </w:p>
    <w:p w14:paraId="08B9E4DF">
      <w:pPr>
        <w:pStyle w:val="2"/>
        <w:ind w:left="0" w:leftChars="0" w:firstLine="0" w:firstLineChars="0"/>
      </w:pPr>
      <w:r>
        <w:drawing>
          <wp:inline distT="0" distB="0" distL="114300" distR="114300">
            <wp:extent cx="5264150" cy="2533650"/>
            <wp:effectExtent l="0" t="0" r="1270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1D30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新建标段：</w:t>
      </w: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右上方</w:t>
      </w:r>
      <w:r>
        <w:rPr>
          <w:rFonts w:hint="eastAsia" w:ascii="思源宋体 CN Light" w:hAnsi="思源宋体 CN Light" w:eastAsia="思源宋体 CN Light" w:cs="思源宋体 CN Light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新建</w:t>
      </w:r>
      <w:r>
        <w:rPr>
          <w:rFonts w:hint="eastAsia" w:ascii="思源宋体 CN Light" w:hAnsi="思源宋体 CN Light" w:eastAsia="思源宋体 CN Light" w:cs="思源宋体 CN Light"/>
        </w:rPr>
        <w:t>项目】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按钮，输入相关内容，可以新建标段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 w14:paraId="222F678C">
      <w:pPr>
        <w:pStyle w:val="2"/>
        <w:ind w:left="0" w:leftChars="0" w:firstLine="0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948555" cy="3855720"/>
            <wp:effectExtent l="0" t="0" r="4445" b="1143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B355A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</w:p>
    <w:p w14:paraId="07913B9A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5" w:name="_Toc23783"/>
      <w:bookmarkStart w:id="6" w:name="_Toc26193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步骤引导</w:t>
      </w:r>
      <w:bookmarkEnd w:id="5"/>
      <w:bookmarkEnd w:id="6"/>
    </w:p>
    <w:p w14:paraId="42EB6084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进入标段后，会出现3个步骤引导，根据引导的步骤可以熟悉整个系统的评审流程。</w:t>
      </w:r>
    </w:p>
    <w:p w14:paraId="0177B93B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第一步：切换流程</w:t>
      </w:r>
    </w:p>
    <w:p w14:paraId="3F25F6BC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865" cy="1325245"/>
            <wp:effectExtent l="0" t="0" r="3175" b="63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137CB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第二步：打开评审步骤</w:t>
      </w:r>
    </w:p>
    <w:p w14:paraId="08814433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62880" cy="2563495"/>
            <wp:effectExtent l="0" t="0" r="10160" b="1206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0629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第三步：查看常用功能</w:t>
      </w:r>
    </w:p>
    <w:p w14:paraId="347B75ED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78120" cy="2708910"/>
            <wp:effectExtent l="0" t="0" r="10160" b="3810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1AB8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</w:p>
    <w:p w14:paraId="5E29F8B6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</w:pPr>
      <w:bookmarkStart w:id="7" w:name="_Toc8786"/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>常用功能</w:t>
      </w:r>
      <w:bookmarkEnd w:id="7"/>
    </w:p>
    <w:p w14:paraId="08ADEB27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评标未开始，常用功能有：【查看招标文件】、【查看投标文件】、【查看控制价文件】、【表决】、【标书比对】、【确定评委回避】、【确定评委负责人】、【项目流标】菜单。</w:t>
      </w:r>
    </w:p>
    <w:p w14:paraId="5C8E0124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评标开始后，常用功能有：在之前基础上新增【澄清】、【否决投标】、【扫描件上传】、【项目流标】、【报价评分】菜单。</w:t>
      </w:r>
    </w:p>
    <w:p w14:paraId="73570711">
      <w:pPr>
        <w:pStyle w:val="4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74945" cy="2540000"/>
            <wp:effectExtent l="0" t="0" r="13335" b="5080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196F2">
      <w:pPr>
        <w:pStyle w:val="4"/>
        <w:ind w:left="0" w:leftChars="0" w:firstLine="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</w:p>
    <w:p w14:paraId="24E4DD13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8" w:name="_Toc30150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查看招标文件</w:t>
      </w:r>
      <w:bookmarkEnd w:id="8"/>
    </w:p>
    <w:p w14:paraId="5CF26387">
      <w:pPr>
        <w:pStyle w:val="4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招标文件导入成功后，显示招标文件的信息。</w:t>
      </w:r>
    </w:p>
    <w:p w14:paraId="2F3919F5">
      <w:pPr>
        <w:pStyle w:val="4"/>
      </w:pPr>
      <w:r>
        <w:drawing>
          <wp:inline distT="0" distB="0" distL="114300" distR="114300">
            <wp:extent cx="4893310" cy="3138170"/>
            <wp:effectExtent l="0" t="0" r="2540" b="508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3CDF8">
      <w:r>
        <w:br w:type="page"/>
      </w:r>
    </w:p>
    <w:p w14:paraId="4CE4CBE8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9" w:name="_Toc5948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查看投标文件</w:t>
      </w:r>
      <w:bookmarkEnd w:id="9"/>
    </w:p>
    <w:p w14:paraId="0AB43CEF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评标开始后，点击【查看投标文件】，可以查看单位的投标文件。如果评标办法是暗标评审，则暗标部分文件无法查看。</w:t>
      </w:r>
    </w:p>
    <w:p w14:paraId="462AD782">
      <w:pPr>
        <w:pStyle w:val="4"/>
      </w:pPr>
      <w:r>
        <w:drawing>
          <wp:inline distT="0" distB="0" distL="114300" distR="114300">
            <wp:extent cx="5165725" cy="3273425"/>
            <wp:effectExtent l="0" t="0" r="15875" b="3175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D90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9179986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10" w:name="_Toc2712"/>
      <w:bookmarkStart w:id="11" w:name="_查看控制价文件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查看控制价文件</w:t>
      </w:r>
      <w:bookmarkEnd w:id="10"/>
    </w:p>
    <w:bookmarkEnd w:id="11"/>
    <w:p w14:paraId="6C88B5B6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控制价文件导入成功后，显示控制价文件的信息。</w:t>
      </w:r>
    </w:p>
    <w:p w14:paraId="6E0ABC38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111750" cy="3314065"/>
            <wp:effectExtent l="0" t="0" r="12700" b="635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8165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12" w:name="_Toc26558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澄清</w:t>
      </w:r>
      <w:bookmarkEnd w:id="12"/>
    </w:p>
    <w:p w14:paraId="7B858637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工作人员点击【快捷菜单】中的【更多】按钮，在下拉框中选择【澄清】菜单。工作人员可以对评委发出的澄清进行审核，审核通过后将送至业务系统会员端的投标人处，投标人可以查看并回复该澄清内容，投标人回复完成后所有评委可以查看回复内容和添加评委会意见。</w:t>
      </w:r>
    </w:p>
    <w:p w14:paraId="2923BF0D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</w:p>
    <w:p w14:paraId="668EFCC7">
      <w:pPr>
        <w:pStyle w:val="4"/>
        <w:ind w:left="0" w:leftChars="0" w:firstLine="0" w:firstLineChars="0"/>
      </w:pPr>
    </w:p>
    <w:p w14:paraId="650FDA02">
      <w:pPr>
        <w:pStyle w:val="4"/>
        <w:ind w:left="0" w:leftChars="0" w:firstLine="0" w:firstLineChars="0"/>
      </w:pPr>
      <w:r>
        <w:drawing>
          <wp:inline distT="0" distB="0" distL="114300" distR="114300">
            <wp:extent cx="5276215" cy="1993265"/>
            <wp:effectExtent l="0" t="0" r="12065" b="3175"/>
            <wp:docPr id="8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8225E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13" w:name="_Toc12111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否决投标</w:t>
      </w:r>
      <w:bookmarkEnd w:id="13"/>
    </w:p>
    <w:p w14:paraId="53E20F7D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工作人员点击【否决投标】菜单</w:t>
      </w:r>
      <w:r>
        <w:rPr>
          <w:rFonts w:hint="eastAsia" w:ascii="思源宋体 CN Light" w:hAnsi="思源宋体 CN Light" w:eastAsia="思源宋体 CN Light" w:cs="思源宋体 CN Light"/>
        </w:rPr>
        <w:t>，弹出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否决投标页面</w:t>
      </w:r>
      <w:r>
        <w:rPr>
          <w:rFonts w:hint="eastAsia" w:ascii="思源宋体 CN Light" w:hAnsi="思源宋体 CN Light" w:eastAsia="思源宋体 CN Light" w:cs="思源宋体 CN Light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选择需要否决的单位、否决投标节点（</w:t>
      </w:r>
      <w:r>
        <w:rPr>
          <w:rFonts w:hint="eastAsia" w:ascii="思源宋体 CN Light" w:hAnsi="思源宋体 CN Light" w:eastAsia="思源宋体 CN Light" w:cs="思源宋体 CN Light"/>
          <w:szCs w:val="21"/>
        </w:rPr>
        <w:t>注意选择</w:t>
      </w:r>
      <w:r>
        <w:rPr>
          <w:rFonts w:hint="eastAsia" w:ascii="思源宋体 CN Light" w:hAnsi="思源宋体 CN Light" w:eastAsia="思源宋体 CN Light" w:cs="思源宋体 CN Light"/>
          <w:szCs w:val="21"/>
          <w:lang w:val="en-US" w:eastAsia="zh-CN"/>
        </w:rPr>
        <w:t>正确的否决</w:t>
      </w:r>
      <w:r>
        <w:rPr>
          <w:rFonts w:hint="eastAsia" w:ascii="思源宋体 CN Light" w:hAnsi="思源宋体 CN Light" w:eastAsia="思源宋体 CN Light" w:cs="思源宋体 CN Light"/>
          <w:szCs w:val="21"/>
        </w:rPr>
        <w:t>节点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），否决投标理由（也可直接</w:t>
      </w:r>
      <w:r>
        <w:rPr>
          <w:rFonts w:hint="eastAsia" w:ascii="思源宋体 CN Light" w:hAnsi="思源宋体 CN Light" w:eastAsia="思源宋体 CN Light" w:cs="思源宋体 CN Light"/>
        </w:rPr>
        <w:t>填写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理由）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确定</w:t>
      </w:r>
      <w:r>
        <w:rPr>
          <w:rFonts w:hint="eastAsia" w:ascii="思源宋体 CN Light" w:hAnsi="思源宋体 CN Light" w:eastAsia="思源宋体 CN Light" w:cs="思源宋体 CN Light"/>
        </w:rPr>
        <w:t>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</w:rPr>
        <w:t>即可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将单位否决。否决的</w:t>
      </w:r>
      <w:r>
        <w:rPr>
          <w:rFonts w:hint="eastAsia" w:ascii="思源宋体 CN Light" w:hAnsi="思源宋体 CN Light" w:eastAsia="思源宋体 CN Light" w:cs="思源宋体 CN Light"/>
          <w:szCs w:val="21"/>
        </w:rPr>
        <w:t>单位将显示在</w:t>
      </w:r>
      <w:r>
        <w:rPr>
          <w:rFonts w:hint="eastAsia" w:ascii="思源宋体 CN Light" w:hAnsi="思源宋体 CN Light" w:eastAsia="思源宋体 CN Light" w:cs="思源宋体 CN Light"/>
          <w:szCs w:val="21"/>
          <w:lang w:val="en-US" w:eastAsia="zh-CN"/>
        </w:rPr>
        <w:t>否决投标</w:t>
      </w:r>
      <w:r>
        <w:rPr>
          <w:rFonts w:hint="eastAsia" w:ascii="思源宋体 CN Light" w:hAnsi="思源宋体 CN Light" w:eastAsia="思源宋体 CN Light" w:cs="思源宋体 CN Light"/>
          <w:szCs w:val="21"/>
        </w:rPr>
        <w:t>单位一览表中。</w:t>
      </w:r>
    </w:p>
    <w:p w14:paraId="483F935C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szCs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szCs w:val="21"/>
          <w:lang w:val="en-US" w:eastAsia="zh-CN"/>
        </w:rPr>
        <w:t>同时也可以勾选单位后，点击【否决投标】按钮，进行批量否决。</w:t>
      </w:r>
    </w:p>
    <w:p w14:paraId="7024DBC1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72405" cy="3246755"/>
            <wp:effectExtent l="0" t="0" r="635" b="14605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B74BF">
      <w:pPr>
        <w:rPr>
          <w:rFonts w:hint="eastAsia" w:ascii="思源宋体 CN Light" w:hAnsi="思源宋体 CN Light" w:eastAsia="思源宋体 CN Light" w:cs="思源宋体 CN Light"/>
          <w:szCs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szCs w:val="21"/>
          <w:lang w:val="en-US" w:eastAsia="zh-CN"/>
        </w:rPr>
        <w:br w:type="page"/>
      </w:r>
    </w:p>
    <w:p w14:paraId="742E1DAD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 w:ascii="思源宋体 CN Light" w:hAnsi="思源宋体 CN Light" w:eastAsia="思源宋体 CN Light" w:cs="思源宋体 CN Light"/>
          <w:szCs w:val="21"/>
          <w:lang w:val="en-US" w:eastAsia="zh-CN"/>
        </w:rPr>
        <w:t>被否决的单位可以操作【取消否决】功能，进行取消否决操作。（工作人员和评委组长可以进行否决投标/取消否决投标，普通评委只能查看）</w:t>
      </w:r>
    </w:p>
    <w:p w14:paraId="2D869F6C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7960" cy="3191510"/>
            <wp:effectExtent l="0" t="0" r="5080" b="8890"/>
            <wp:docPr id="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F95B0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点击编辑按钮，可以对被否决的投标单位修改否决投标理由或者选择否决投标条款。</w:t>
      </w:r>
    </w:p>
    <w:p w14:paraId="38ADE163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602990"/>
            <wp:effectExtent l="0" t="0" r="1270" b="8890"/>
            <wp:docPr id="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F1935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   </w:t>
      </w:r>
    </w:p>
    <w:p w14:paraId="76C38E3E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608B1121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在否决投标单位一览表中，点击【打印否决投标通知书】，可以查看和打印被否决投标的单位情况。</w:t>
      </w:r>
    </w:p>
    <w:p w14:paraId="1A4A4BCC">
      <w:pPr>
        <w:pStyle w:val="4"/>
      </w:pPr>
      <w:r>
        <w:drawing>
          <wp:inline distT="0" distB="0" distL="114300" distR="114300">
            <wp:extent cx="5272405" cy="3062605"/>
            <wp:effectExtent l="0" t="0" r="635" b="635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5D1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086650C9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14" w:name="_Toc28032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标书对比</w:t>
      </w:r>
      <w:bookmarkEnd w:id="14"/>
    </w:p>
    <w:p w14:paraId="1ECAE70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 xml:space="preserve"> 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 点击【标书对比】菜单，弹出比对页面，勾选招标文件和所需比对的投标单位，可以在同一个页面中比对文件。点击单位后面的【全屏查看】按钮，能将该页文件放大查看。点击页面右上角的【重新添加单位】按钮，可添加新的单位参与文件的比较。</w:t>
      </w:r>
    </w:p>
    <w:p w14:paraId="24957D53">
      <w:pPr>
        <w:pStyle w:val="4"/>
        <w:ind w:left="0" w:leftChars="0" w:firstLine="0" w:firstLineChars="0"/>
      </w:pPr>
      <w:r>
        <w:drawing>
          <wp:inline distT="0" distB="0" distL="114300" distR="114300">
            <wp:extent cx="4628515" cy="3646170"/>
            <wp:effectExtent l="0" t="0" r="635" b="11430"/>
            <wp:docPr id="6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E5626">
      <w:pPr>
        <w:pStyle w:val="4"/>
        <w:ind w:left="0" w:leftChars="0" w:firstLine="0" w:firstLineChars="0"/>
      </w:pPr>
      <w:r>
        <w:drawing>
          <wp:inline distT="0" distB="0" distL="114300" distR="114300">
            <wp:extent cx="5264785" cy="3300095"/>
            <wp:effectExtent l="0" t="0" r="12065" b="14605"/>
            <wp:docPr id="7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0AE28">
      <w:r>
        <w:br w:type="page"/>
      </w:r>
    </w:p>
    <w:p w14:paraId="6142671F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15" w:name="_Toc7792"/>
      <w:bookmarkStart w:id="16" w:name="_扫描件上传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扫描件上传</w:t>
      </w:r>
      <w:bookmarkEnd w:id="15"/>
    </w:p>
    <w:bookmarkEnd w:id="16"/>
    <w:p w14:paraId="083A4AF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点击【扫描件上传】菜单，工作人员和评委组长可以点击【新增附件】来上传附件。</w:t>
      </w:r>
    </w:p>
    <w:p w14:paraId="6D05E36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如需删除，勾选附件后，点击【删除附件】按钮即可。</w:t>
      </w:r>
    </w:p>
    <w:p w14:paraId="0356F6F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点击【查看】按钮，可以查看上传的附件。</w:t>
      </w:r>
    </w:p>
    <w:p w14:paraId="23BA909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点击【下载】即可下载附件。</w:t>
      </w:r>
    </w:p>
    <w:p w14:paraId="1A518308">
      <w:pPr>
        <w:pStyle w:val="4"/>
        <w:ind w:left="0" w:leftChars="0" w:firstLine="0" w:firstLineChars="0"/>
      </w:pPr>
      <w:r>
        <w:drawing>
          <wp:inline distT="0" distB="0" distL="114300" distR="114300">
            <wp:extent cx="5277485" cy="2999740"/>
            <wp:effectExtent l="0" t="0" r="10795" b="2540"/>
            <wp:docPr id="7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EB5B">
      <w:pPr>
        <w:pStyle w:val="4"/>
        <w:ind w:left="0" w:leftChars="0" w:firstLine="0" w:firstLineChars="0"/>
      </w:pPr>
    </w:p>
    <w:p w14:paraId="45A92271">
      <w:pPr>
        <w:pStyle w:val="4"/>
        <w:ind w:left="0" w:leftChars="0" w:firstLine="0" w:firstLineChars="0"/>
      </w:pPr>
      <w:r>
        <w:drawing>
          <wp:inline distT="0" distB="0" distL="114300" distR="114300">
            <wp:extent cx="5268595" cy="3372485"/>
            <wp:effectExtent l="0" t="0" r="4445" b="10795"/>
            <wp:docPr id="7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3A74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17" w:name="_Toc2698"/>
      <w:bookmarkStart w:id="18" w:name="_项目流标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项目流标</w:t>
      </w:r>
      <w:bookmarkEnd w:id="17"/>
    </w:p>
    <w:bookmarkEnd w:id="18"/>
    <w:p w14:paraId="184EC87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点击【项目流标】菜单，工作人员和评委组长可以进入此页面，评委组长才能操作流标功能。</w:t>
      </w:r>
    </w:p>
    <w:p w14:paraId="4E58D26D">
      <w:pPr>
        <w:pStyle w:val="4"/>
        <w:ind w:left="0" w:leftChars="0" w:firstLine="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73675" cy="2788920"/>
            <wp:effectExtent l="0" t="0" r="14605" b="0"/>
            <wp:docPr id="7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B4D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B2B5007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</w:pPr>
      <w:bookmarkStart w:id="19" w:name="_Toc17708"/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>工作人员操作说明</w:t>
      </w:r>
      <w:bookmarkEnd w:id="19"/>
    </w:p>
    <w:p w14:paraId="609F6627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30"/>
          <w:szCs w:val="30"/>
        </w:rPr>
      </w:pPr>
      <w:bookmarkStart w:id="20" w:name="_Toc25963"/>
      <w:r>
        <w:rPr>
          <w:rFonts w:hint="eastAsia" w:ascii="思源宋体 CN Light" w:hAnsi="思源宋体 CN Light" w:eastAsia="思源宋体 CN Light" w:cs="思源宋体 CN Light"/>
          <w:sz w:val="30"/>
          <w:szCs w:val="30"/>
        </w:rPr>
        <w:t>项目</w:t>
      </w:r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管理</w:t>
      </w:r>
      <w:bookmarkEnd w:id="20"/>
    </w:p>
    <w:p w14:paraId="4C8FAC3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【新增项目】：点击【新增项目】按钮，可以按照要求新建标段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点击【获取项目】按钮，可以从业务系统同步今日开标的标段</w:t>
      </w:r>
      <w:r>
        <w:rPr>
          <w:rFonts w:hint="eastAsia" w:ascii="思源宋体 CN Light" w:hAnsi="思源宋体 CN Light" w:eastAsia="思源宋体 CN Light" w:cs="思源宋体 CN Light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点击、【今日开标项目】、【已开标项目】、【未开标项目】，可以切换查看不同开标状态下的标段列表。</w:t>
      </w:r>
    </w:p>
    <w:p w14:paraId="692AF87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【切换标段】：进入标段后，点击右上方【切换标段】按钮，打开</w:t>
      </w:r>
      <w:r>
        <w:rPr>
          <w:rFonts w:hint="eastAsia" w:ascii="思源宋体 CN Light" w:hAnsi="思源宋体 CN Light" w:eastAsia="思源宋体 CN Light" w:cs="思源宋体 CN Light"/>
        </w:rPr>
        <w:t>项目管理页面，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选择</w:t>
      </w:r>
      <w:r>
        <w:rPr>
          <w:rFonts w:hint="eastAsia" w:ascii="思源宋体 CN Light" w:hAnsi="思源宋体 CN Light" w:eastAsia="思源宋体 CN Light" w:cs="思源宋体 CN Light"/>
        </w:rPr>
        <w:t>对应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标段后方</w:t>
      </w:r>
      <w:r>
        <w:rPr>
          <w:rFonts w:hint="eastAsia" w:ascii="思源宋体 CN Light" w:hAnsi="思源宋体 CN Light" w:eastAsia="思源宋体 CN Light" w:cs="思源宋体 CN Light"/>
        </w:rPr>
        <w:t>的【进入】按钮即可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切换标段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 w14:paraId="7EBC230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882265"/>
            <wp:effectExtent l="0" t="0" r="13970" b="13335"/>
            <wp:docPr id="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E331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在今日开标项目列表下，点击标段后方的【更多】按钮，可以对此标段进行【暂停】、【删除】操作。</w:t>
      </w:r>
    </w:p>
    <w:p w14:paraId="5B7CA10C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7485" cy="2024380"/>
            <wp:effectExtent l="0" t="0" r="10795" b="2540"/>
            <wp:docPr id="8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7B5F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271A3B0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在已开标项目列表下，点击标段中【进入项目】旁边的【更多】按钮，可以对此标段进行【复议】、【暂停】、【迁移】、【删除】操作。</w:t>
      </w:r>
    </w:p>
    <w:p w14:paraId="342FE8A6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959735"/>
            <wp:effectExtent l="0" t="0" r="14605" b="12065"/>
            <wp:docPr id="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A6BB9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7FCB347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在搜索框中输入标段名称关键字，可以搜索到带有此关键字的对应标段。</w:t>
      </w:r>
      <w:r>
        <w:drawing>
          <wp:inline distT="0" distB="0" distL="114300" distR="114300">
            <wp:extent cx="5272405" cy="3137535"/>
            <wp:effectExtent l="0" t="0" r="635" b="1905"/>
            <wp:docPr id="8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C4A2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</w:p>
    <w:p w14:paraId="4E0083FB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11A8660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点击右上角的【高级搜索】，</w:t>
      </w:r>
      <w:r>
        <w:rPr>
          <w:rFonts w:hint="eastAsia" w:ascii="思源宋体 CN Light" w:hAnsi="思源宋体 CN Light" w:eastAsia="思源宋体 CN Light" w:cs="思源宋体 CN Light"/>
        </w:rPr>
        <w:t>可根据标段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（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包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）</w:t>
      </w:r>
      <w:r>
        <w:rPr>
          <w:rFonts w:hint="eastAsia" w:ascii="思源宋体 CN Light" w:hAnsi="思源宋体 CN Light" w:eastAsia="思源宋体 CN Light" w:cs="思源宋体 CN Light"/>
        </w:rPr>
        <w:t>编号、标段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（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包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）</w:t>
      </w:r>
      <w:r>
        <w:rPr>
          <w:rFonts w:hint="eastAsia" w:ascii="思源宋体 CN Light" w:hAnsi="思源宋体 CN Light" w:eastAsia="思源宋体 CN Light" w:cs="思源宋体 CN Light"/>
        </w:rPr>
        <w:t>名称、建设单位、开标时间、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招标代理</w:t>
      </w:r>
      <w:r>
        <w:rPr>
          <w:rFonts w:hint="eastAsia" w:ascii="思源宋体 CN Light" w:hAnsi="思源宋体 CN Light" w:eastAsia="思源宋体 CN Light" w:cs="思源宋体 CN Light"/>
        </w:rPr>
        <w:t>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评标办法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标段状态、是否复议、是否迁移、是否智慧评标</w:t>
      </w:r>
      <w:r>
        <w:rPr>
          <w:rFonts w:hint="eastAsia" w:ascii="思源宋体 CN Light" w:hAnsi="思源宋体 CN Light" w:eastAsia="思源宋体 CN Light" w:cs="思源宋体 CN Light"/>
        </w:rPr>
        <w:t>等条件查询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对应</w:t>
      </w:r>
      <w:r>
        <w:rPr>
          <w:rFonts w:hint="eastAsia" w:ascii="思源宋体 CN Light" w:hAnsi="思源宋体 CN Light" w:eastAsia="思源宋体 CN Light" w:cs="思源宋体 CN Light"/>
        </w:rPr>
        <w:t>项目。</w:t>
      </w:r>
    </w:p>
    <w:p w14:paraId="6D2F2600">
      <w:pPr>
        <w:pStyle w:val="2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5580" cy="2654300"/>
            <wp:effectExtent l="0" t="0" r="12700" b="12700"/>
            <wp:docPr id="8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1C5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</w:p>
    <w:p w14:paraId="474A19B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右上方</w:t>
      </w:r>
      <w:r>
        <w:rPr>
          <w:rFonts w:hint="eastAsia" w:ascii="思源宋体 CN Light" w:hAnsi="思源宋体 CN Light" w:eastAsia="思源宋体 CN Light" w:cs="思源宋体 CN Light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新建</w:t>
      </w:r>
      <w:r>
        <w:rPr>
          <w:rFonts w:hint="eastAsia" w:ascii="思源宋体 CN Light" w:hAnsi="思源宋体 CN Light" w:eastAsia="思源宋体 CN Light" w:cs="思源宋体 CN Light"/>
        </w:rPr>
        <w:t>项目】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按钮，输入相关内容，可以新建标段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 w14:paraId="603AF17B">
      <w:pPr>
        <w:pStyle w:val="2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center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4948555" cy="3855720"/>
            <wp:effectExtent l="0" t="0" r="4445" b="11430"/>
            <wp:docPr id="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DD55">
      <w:pPr>
        <w:pStyle w:val="2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</w:p>
    <w:p w14:paraId="33B210C3">
      <w:pPr>
        <w:rPr>
          <w:rFonts w:hint="eastAsia" w:ascii="思源宋体 CN Light" w:hAnsi="思源宋体 CN Light" w:eastAsia="思源宋体 CN Light" w:cs="思源宋体 CN Light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szCs w:val="24"/>
          <w:lang w:val="en-US" w:eastAsia="zh-CN" w:bidi="ar-SA"/>
        </w:rPr>
        <w:br w:type="page"/>
      </w:r>
    </w:p>
    <w:p w14:paraId="143D9C1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今日开标项目列表下，点击【编辑】按钮，可以对标段编号、标段名称、采购模式、建设单位、招标代理、开标主持人、开标时间、开标地点、允许解密时长进行修改。</w:t>
      </w:r>
    </w:p>
    <w:p w14:paraId="5BF9367B">
      <w:pPr>
        <w:pStyle w:val="2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5580" cy="3256280"/>
            <wp:effectExtent l="0" t="0" r="12700" b="508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83577">
      <w:pPr>
        <w:pStyle w:val="2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65"/>
        <w:textAlignment w:val="auto"/>
        <w:rPr>
          <w:rFonts w:hint="eastAsia" w:ascii="思源宋体 CN Light" w:hAnsi="思源宋体 CN Light" w:eastAsia="思源宋体 CN Light" w:cs="思源宋体 CN Light"/>
          <w:kern w:val="2"/>
          <w:sz w:val="21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今日开标项目列表中，点击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</w:rPr>
        <w:t>【删除】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功能，可以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</w:rPr>
        <w:t>删除未开标结束的标段。</w:t>
      </w:r>
    </w:p>
    <w:p w14:paraId="0D15A777">
      <w:pPr>
        <w:pStyle w:val="2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3515" cy="3058160"/>
            <wp:effectExtent l="0" t="0" r="952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2388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思源宋体 CN Light" w:hAnsi="思源宋体 CN Light" w:eastAsia="思源宋体 CN Light" w:cs="思源宋体 CN Light"/>
        </w:rPr>
      </w:pPr>
    </w:p>
    <w:p w14:paraId="5570645A"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673F6EC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已开标项目列表中，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查看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按钮可以查看项目信息，点击【更多】按钮，可以</w:t>
      </w:r>
      <w:r>
        <w:rPr>
          <w:rFonts w:hint="eastAsia" w:ascii="思源宋体 CN Light" w:hAnsi="思源宋体 CN Light" w:eastAsia="思源宋体 CN Light" w:cs="思源宋体 CN Light"/>
        </w:rPr>
        <w:t>对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该项目进行【项目复议】、【暂停项目】、【迁移历史库】、【删除】</w:t>
      </w:r>
      <w:r>
        <w:rPr>
          <w:rFonts w:hint="eastAsia" w:ascii="思源宋体 CN Light" w:hAnsi="思源宋体 CN Light" w:eastAsia="思源宋体 CN Light" w:cs="思源宋体 CN Light"/>
        </w:rPr>
        <w:t>操作。</w:t>
      </w:r>
    </w:p>
    <w:p w14:paraId="53D758B5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64150" cy="3082290"/>
            <wp:effectExtent l="0" t="0" r="8890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24C0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</w:rPr>
      </w:pPr>
      <w:r>
        <w:drawing>
          <wp:inline distT="0" distB="0" distL="114300" distR="114300">
            <wp:extent cx="5277485" cy="2392680"/>
            <wp:effectExtent l="0" t="0" r="1841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78693">
      <w:pPr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br w:type="page"/>
      </w:r>
    </w:p>
    <w:p w14:paraId="3C7936D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项目复议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】：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选择复议节点，</w:t>
      </w:r>
      <w:r>
        <w:rPr>
          <w:rFonts w:hint="eastAsia" w:ascii="思源宋体 CN Light" w:hAnsi="思源宋体 CN Light" w:eastAsia="思源宋体 CN Light" w:cs="思源宋体 CN Light"/>
        </w:rPr>
        <w:t>选择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复议模式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勾选是/否保留清单数据，选择复评或复核（复评：除基础数据外，只保留数据至当前所选步骤！复核：保留所有数据，然后重置流程至当前所选步骤！），选择完成后点击【确定】按钮，</w:t>
      </w:r>
      <w:r>
        <w:rPr>
          <w:rFonts w:hint="eastAsia" w:ascii="思源宋体 CN Light" w:hAnsi="思源宋体 CN Light" w:eastAsia="思源宋体 CN Light" w:cs="思源宋体 CN Light"/>
        </w:rPr>
        <w:t>在今日开标项目里显示该复议标段，除勾选需要保留的内容外，其他内容不保留。</w:t>
      </w:r>
    </w:p>
    <w:p w14:paraId="70D5E0C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3834130" cy="3423920"/>
            <wp:effectExtent l="0" t="0" r="6350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4BDDB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5BA30D4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【项目暂停】：</w:t>
      </w:r>
      <w:r>
        <w:rPr>
          <w:rFonts w:hint="eastAsia" w:ascii="思源宋体 CN Light" w:hAnsi="思源宋体 CN Light" w:eastAsia="思源宋体 CN Light" w:cs="思源宋体 CN Light"/>
        </w:rPr>
        <w:t>未评标结束的标段，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</w:rPr>
        <w:t>【暂停项目】按钮，弹出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请输入暂停理由的弹框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录入最大限制250个字符，点击【确定】按钮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标段状态列</w:t>
      </w:r>
      <w:r>
        <w:rPr>
          <w:rFonts w:hint="eastAsia" w:ascii="思源宋体 CN Light" w:hAnsi="思源宋体 CN Light" w:eastAsia="思源宋体 CN Light" w:cs="思源宋体 CN Light"/>
        </w:rPr>
        <w:t>红色显示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暂停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此时无法进入标段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 w14:paraId="2456948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467225" cy="297180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6286E">
      <w:pPr>
        <w:pStyle w:val="2"/>
      </w:pPr>
    </w:p>
    <w:p w14:paraId="688F9514">
      <w:pPr>
        <w:pStyle w:val="2"/>
        <w:ind w:left="0" w:leftChars="0" w:firstLine="0" w:firstLineChars="0"/>
      </w:pPr>
      <w:r>
        <w:drawing>
          <wp:inline distT="0" distB="0" distL="114300" distR="114300">
            <wp:extent cx="5271770" cy="2172970"/>
            <wp:effectExtent l="0" t="0" r="1270" b="635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41EE">
      <w:pPr>
        <w:pStyle w:val="2"/>
        <w:ind w:left="0" w:leftChars="0" w:firstLine="0" w:firstLineChars="0"/>
        <w:rPr>
          <w:rFonts w:hint="eastAsia"/>
        </w:rPr>
      </w:pPr>
    </w:p>
    <w:p w14:paraId="2B6234FD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4C75264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取消暂停</w:t>
      </w:r>
      <w:r>
        <w:rPr>
          <w:rFonts w:hint="eastAsia" w:ascii="思源宋体 CN Light" w:hAnsi="思源宋体 CN Light" w:eastAsia="思源宋体 CN Light" w:cs="思源宋体 CN Light"/>
        </w:rPr>
        <w:t>】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</w:rPr>
        <w:t>点击【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取消暂停</w:t>
      </w:r>
      <w:r>
        <w:rPr>
          <w:rFonts w:hint="eastAsia" w:ascii="思源宋体 CN Light" w:hAnsi="思源宋体 CN Light" w:eastAsia="思源宋体 CN Light" w:cs="思源宋体 CN Light"/>
        </w:rPr>
        <w:t>】，弹出提示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是否确认取消暂停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点击确定后，提示：项目继续成功！。</w:t>
      </w:r>
      <w:r>
        <w:rPr>
          <w:rFonts w:hint="eastAsia" w:ascii="思源宋体 CN Light" w:hAnsi="思源宋体 CN Light" w:eastAsia="思源宋体 CN Light" w:cs="思源宋体 CN Light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取消暂停</w:t>
      </w:r>
      <w:r>
        <w:rPr>
          <w:rFonts w:hint="eastAsia" w:ascii="思源宋体 CN Light" w:hAnsi="思源宋体 CN Light" w:eastAsia="思源宋体 CN Light" w:cs="思源宋体 CN Light"/>
        </w:rPr>
        <w:t>】按钮变成【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暂停</w:t>
      </w:r>
      <w:r>
        <w:rPr>
          <w:rFonts w:hint="eastAsia" w:ascii="思源宋体 CN Light" w:hAnsi="思源宋体 CN Light" w:eastAsia="思源宋体 CN Light" w:cs="思源宋体 CN Light"/>
        </w:rPr>
        <w:t>】；标段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状态列</w:t>
      </w:r>
      <w:r>
        <w:rPr>
          <w:rFonts w:hint="eastAsia" w:ascii="思源宋体 CN Light" w:hAnsi="思源宋体 CN Light" w:eastAsia="思源宋体 CN Light" w:cs="思源宋体 CN Light"/>
        </w:rPr>
        <w:t>显示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评标中，可以继续评审或者操作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 w14:paraId="7AA5F6D2">
      <w:pPr>
        <w:pStyle w:val="2"/>
      </w:pPr>
      <w:r>
        <w:drawing>
          <wp:inline distT="0" distB="0" distL="114300" distR="114300">
            <wp:extent cx="5270500" cy="2386330"/>
            <wp:effectExtent l="0" t="0" r="6350" b="13970"/>
            <wp:docPr id="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B9B28">
      <w:pPr>
        <w:pStyle w:val="2"/>
      </w:pPr>
      <w:r>
        <w:drawing>
          <wp:inline distT="0" distB="0" distL="114300" distR="114300">
            <wp:extent cx="5267325" cy="2406015"/>
            <wp:effectExtent l="0" t="0" r="9525" b="13335"/>
            <wp:docPr id="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E375E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 w14:paraId="2FFF808E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5CC4B4E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迁移历史库</w:t>
      </w:r>
      <w:r>
        <w:rPr>
          <w:rFonts w:hint="eastAsia" w:ascii="思源宋体 CN Light" w:hAnsi="思源宋体 CN Light" w:eastAsia="思源宋体 CN Light" w:cs="思源宋体 CN Light"/>
        </w:rPr>
        <w:t>】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已</w:t>
      </w:r>
      <w:r>
        <w:rPr>
          <w:rFonts w:hint="eastAsia" w:ascii="思源宋体 CN Light" w:hAnsi="思源宋体 CN Light" w:eastAsia="思源宋体 CN Light" w:cs="思源宋体 CN Light"/>
        </w:rPr>
        <w:t>评标结束的标段，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迁移历史库</w:t>
      </w:r>
      <w:r>
        <w:rPr>
          <w:rFonts w:hint="eastAsia" w:ascii="思源宋体 CN Light" w:hAnsi="思源宋体 CN Light" w:eastAsia="思源宋体 CN Light" w:cs="思源宋体 CN Light"/>
        </w:rPr>
        <w:t>】按钮，点击后弹出提示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是否确定要迁移？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点击【确定】按钮，弹出提示 </w:t>
      </w:r>
      <w:r>
        <w:rPr>
          <w:rFonts w:hint="default" w:ascii="思源宋体 CN Light" w:hAnsi="思源宋体 CN Light" w:eastAsia="思源宋体 CN Light" w:cs="思源宋体 CN Light"/>
          <w:lang w:val="en-US"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迁移历史库成功！</w:t>
      </w:r>
      <w:r>
        <w:rPr>
          <w:rFonts w:hint="default" w:ascii="思源宋体 CN Light" w:hAnsi="思源宋体 CN Light" w:eastAsia="思源宋体 CN Light" w:cs="思源宋体 CN Light"/>
          <w:lang w:val="en-US"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查看当前数据库，显示为迁移库，查看主数据库无数据显示。</w:t>
      </w:r>
    </w:p>
    <w:p w14:paraId="0D517054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770" cy="3070225"/>
            <wp:effectExtent l="0" t="0" r="1270" b="825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49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0CD0CC8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30"/>
          <w:szCs w:val="30"/>
        </w:rPr>
      </w:pPr>
      <w:bookmarkStart w:id="21" w:name="_Toc28015"/>
      <w:r>
        <w:rPr>
          <w:rFonts w:hint="eastAsia" w:ascii="思源宋体 CN Light" w:hAnsi="思源宋体 CN Light" w:eastAsia="思源宋体 CN Light" w:cs="思源宋体 CN Light"/>
          <w:sz w:val="30"/>
          <w:szCs w:val="30"/>
        </w:rPr>
        <w:t>评标准备</w:t>
      </w:r>
      <w:bookmarkEnd w:id="21"/>
    </w:p>
    <w:p w14:paraId="61F3E80E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开标结束后，工作人员进入评标准备流程进行评标前的准备工作。</w:t>
      </w:r>
    </w:p>
    <w:p w14:paraId="389E0BF2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28"/>
          <w:szCs w:val="28"/>
        </w:rPr>
      </w:pPr>
      <w:bookmarkStart w:id="22" w:name="_Toc20362"/>
      <w:r>
        <w:rPr>
          <w:rFonts w:hint="eastAsia" w:ascii="思源宋体 CN Light" w:hAnsi="思源宋体 CN Light" w:eastAsia="思源宋体 CN Light" w:cs="思源宋体 CN Light"/>
          <w:sz w:val="28"/>
          <w:szCs w:val="28"/>
        </w:rPr>
        <w:t>招标文件导入</w:t>
      </w:r>
      <w:bookmarkEnd w:id="22"/>
    </w:p>
    <w:p w14:paraId="5BAE755D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如果是从业务系统获取的招标/答疑文件，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系统</w:t>
      </w:r>
      <w:r>
        <w:rPr>
          <w:rFonts w:hint="eastAsia" w:ascii="思源宋体 CN Light" w:hAnsi="思源宋体 CN Light" w:eastAsia="思源宋体 CN Light" w:cs="思源宋体 CN Light"/>
        </w:rPr>
        <w:t>默认展开最后一次答疑的文件，直接可以查看；如果不是从业务系统获取，则需要点击【上传】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</w:rPr>
        <w:t>，选择招标/答疑文件后导入到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评标</w:t>
      </w:r>
      <w:r>
        <w:rPr>
          <w:rFonts w:hint="eastAsia" w:ascii="思源宋体 CN Light" w:hAnsi="思源宋体 CN Light" w:eastAsia="思源宋体 CN Light" w:cs="思源宋体 CN Light"/>
        </w:rPr>
        <w:t>系统中。</w:t>
      </w:r>
    </w:p>
    <w:p w14:paraId="33D154EF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6215" cy="2919730"/>
            <wp:effectExtent l="0" t="0" r="12065" b="635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C1E8C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 w14:paraId="3C6793AF"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55B7B034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招标文件导入页面的</w:t>
      </w:r>
      <w:r>
        <w:rPr>
          <w:rFonts w:hint="eastAsia" w:ascii="思源宋体 CN Light" w:hAnsi="思源宋体 CN Light" w:eastAsia="思源宋体 CN Light" w:cs="思源宋体 CN Light"/>
        </w:rPr>
        <w:t>【导入】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功能</w:t>
      </w:r>
      <w:r>
        <w:rPr>
          <w:rFonts w:hint="eastAsia" w:ascii="思源宋体 CN Light" w:hAnsi="思源宋体 CN Light" w:eastAsia="思源宋体 CN Light" w:cs="思源宋体 CN Light"/>
        </w:rPr>
        <w:t>，能正常导入所有招标文件或答疑文件，再次点击【导入】按钮，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系统会</w:t>
      </w:r>
      <w:r>
        <w:rPr>
          <w:rFonts w:hint="eastAsia" w:ascii="思源宋体 CN Light" w:hAnsi="思源宋体 CN Light" w:eastAsia="思源宋体 CN Light" w:cs="思源宋体 CN Light"/>
        </w:rPr>
        <w:t>提示：“重新导入文件将重置所有评委打分，是否重新导入？”，确定后，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会</w:t>
      </w:r>
      <w:r>
        <w:rPr>
          <w:rFonts w:hint="eastAsia" w:ascii="思源宋体 CN Light" w:hAnsi="思源宋体 CN Light" w:eastAsia="思源宋体 CN Light" w:cs="思源宋体 CN Light"/>
        </w:rPr>
        <w:t>导入最后一次上传的文件。</w:t>
      </w:r>
    </w:p>
    <w:p w14:paraId="5428C924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8595" cy="2476500"/>
            <wp:effectExtent l="0" t="0" r="4445" b="762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57A70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点击【删除】按钮，删除最新一次导入的文件。</w:t>
      </w:r>
    </w:p>
    <w:p w14:paraId="078C0676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7325" cy="2258060"/>
            <wp:effectExtent l="0" t="0" r="5715" b="1270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78E81">
      <w:pPr>
        <w:rPr>
          <w:rFonts w:hint="eastAsia"/>
        </w:rPr>
      </w:pPr>
      <w:r>
        <w:br w:type="page"/>
      </w:r>
    </w:p>
    <w:p w14:paraId="051751D5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28"/>
          <w:szCs w:val="28"/>
        </w:rPr>
      </w:pPr>
      <w:bookmarkStart w:id="23" w:name="_Toc23919"/>
      <w:r>
        <w:rPr>
          <w:rFonts w:hint="eastAsia" w:ascii="思源宋体 CN Light" w:hAnsi="思源宋体 CN Light" w:eastAsia="思源宋体 CN Light" w:cs="思源宋体 CN Light"/>
          <w:sz w:val="28"/>
          <w:szCs w:val="28"/>
        </w:rPr>
        <w:t>控制价文件导入</w:t>
      </w:r>
      <w:bookmarkEnd w:id="23"/>
    </w:p>
    <w:p w14:paraId="33388931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控制价文件导入页面的</w:t>
      </w:r>
      <w:r>
        <w:rPr>
          <w:rFonts w:hint="eastAsia" w:ascii="思源宋体 CN Light" w:hAnsi="思源宋体 CN Light" w:eastAsia="思源宋体 CN Light" w:cs="思源宋体 CN Light"/>
        </w:rPr>
        <w:t>【导入】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功能</w:t>
      </w:r>
      <w:r>
        <w:rPr>
          <w:rFonts w:hint="eastAsia" w:ascii="思源宋体 CN Light" w:hAnsi="思源宋体 CN Light" w:eastAsia="思源宋体 CN Light" w:cs="思源宋体 CN Light"/>
        </w:rPr>
        <w:t>，能导入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控制价文件。</w:t>
      </w:r>
      <w:r>
        <w:drawing>
          <wp:inline distT="0" distB="0" distL="114300" distR="114300">
            <wp:extent cx="5268595" cy="337883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8767">
      <w:pPr>
        <w:pStyle w:val="6"/>
        <w:pageBreakBefore w:val="0"/>
        <w:tabs>
          <w:tab w:val="left" w:pos="851"/>
          <w:tab w:val="clear" w:pos="11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 w:ascii="思源宋体 CN Light" w:hAnsi="思源宋体 CN Light" w:eastAsia="思源宋体 CN Light" w:cs="思源宋体 CN Light"/>
          <w:sz w:val="28"/>
          <w:szCs w:val="28"/>
        </w:rPr>
      </w:pPr>
      <w:bookmarkStart w:id="24" w:name="_Toc28432"/>
      <w:bookmarkStart w:id="25" w:name="_评标办法设置"/>
      <w:r>
        <w:rPr>
          <w:rFonts w:hint="eastAsia" w:ascii="思源宋体 CN Light" w:hAnsi="思源宋体 CN Light" w:eastAsia="思源宋体 CN Light" w:cs="思源宋体 CN Light"/>
          <w:sz w:val="28"/>
          <w:szCs w:val="28"/>
        </w:rPr>
        <w:t>评标办法</w:t>
      </w:r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>设置</w:t>
      </w:r>
      <w:bookmarkEnd w:id="24"/>
    </w:p>
    <w:bookmarkEnd w:id="25"/>
    <w:p w14:paraId="3027CCB0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显示招标文件中的评标办法配置及评审项配置，工作人员可以通过切换评标办法配置、评审项配置、暗标评审配置、排名规则配置、否决投标条款配置、算分方式查看菜单，点击各菜单中的操作按钮来修改相应配置。</w:t>
      </w:r>
    </w:p>
    <w:p w14:paraId="61544E85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2880" cy="2318385"/>
            <wp:effectExtent l="0" t="0" r="10160" b="1333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4EA3B">
      <w:pPr>
        <w:pStyle w:val="7"/>
        <w:pageBreakBefore w:val="0"/>
        <w:numPr>
          <w:ilvl w:val="3"/>
          <w:numId w:val="0"/>
        </w:numPr>
        <w:tabs>
          <w:tab w:val="clear" w:pos="10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3"/>
        <w:rPr>
          <w:rFonts w:hint="eastAsia" w:ascii="思源宋体 CN Light" w:hAnsi="思源宋体 CN Light" w:eastAsia="思源宋体 CN Light" w:cs="思源宋体 CN Light"/>
          <w:b/>
          <w:bCs/>
          <w:kern w:val="2"/>
          <w:sz w:val="24"/>
          <w:szCs w:val="24"/>
          <w:lang w:val="en-US" w:eastAsia="zh-CN" w:bidi="ar-SA"/>
        </w:rPr>
      </w:pPr>
      <w:bookmarkStart w:id="26" w:name="_3.1.3.2评审项配置"/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24"/>
          <w:szCs w:val="24"/>
          <w:lang w:val="en-US" w:eastAsia="zh-CN" w:bidi="ar-SA"/>
        </w:rPr>
        <w:t>3.1.3.1评审项配置</w:t>
      </w:r>
    </w:p>
    <w:bookmarkEnd w:id="26"/>
    <w:p w14:paraId="01F4FB9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评审项配置中默认展示招标文件中设置好的评审项，评审项名称、评审方式、汇总方式、是否纳入总分排名等信息与招标/答疑文件（最新）中一致。</w:t>
      </w:r>
    </w:p>
    <w:p w14:paraId="59219BA8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5580" cy="2524125"/>
            <wp:effectExtent l="0" t="0" r="12700" b="5715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3EA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评审项后面的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152400" cy="114300"/>
            <wp:effectExtent l="0" t="0" r="0" b="7620"/>
            <wp:docPr id="3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按钮，可以修改评审项的配置。</w:t>
      </w:r>
    </w:p>
    <w:p w14:paraId="00A2DB6B"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2184400"/>
            <wp:effectExtent l="0" t="0" r="8255" b="1016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1BF1C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2131695"/>
            <wp:effectExtent l="0" t="0" r="13335" b="1905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1718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002A4E9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点击【查看】按钮，可以查看评审项的配置。</w:t>
      </w:r>
    </w:p>
    <w:p w14:paraId="4CAA6044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4785" cy="1786890"/>
            <wp:effectExtent l="0" t="0" r="8255" b="11430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FEDFE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356CAEE6">
      <w:pPr>
        <w:pStyle w:val="2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/>
          <w:lang w:val="en-US" w:eastAsia="zh-CN"/>
        </w:rPr>
        <w:t>点击评分点类型的下拉框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，修改评分点类型的配置。</w:t>
      </w:r>
    </w:p>
    <w:p w14:paraId="3E359C0B">
      <w:pPr>
        <w:pStyle w:val="2"/>
        <w:ind w:left="0" w:leftChars="0" w:firstLine="0" w:firstLineChars="0"/>
        <w:jc w:val="left"/>
      </w:pPr>
      <w:r>
        <w:drawing>
          <wp:inline distT="0" distB="0" distL="114300" distR="114300">
            <wp:extent cx="5267325" cy="1943735"/>
            <wp:effectExtent l="0" t="0" r="5715" b="6985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3771">
      <w:pPr>
        <w:pStyle w:val="2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点击评分点汇总方式的下拉框，可以修改汇总方式。</w:t>
      </w:r>
    </w:p>
    <w:p w14:paraId="1C0F8D0C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3542665"/>
            <wp:effectExtent l="0" t="0" r="13335" b="8255"/>
            <wp:docPr id="8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8DD89">
      <w:pPr>
        <w:pStyle w:val="2"/>
        <w:rPr>
          <w:rFonts w:hint="default"/>
          <w:lang w:val="en-US" w:eastAsia="zh-CN"/>
        </w:rPr>
      </w:pPr>
    </w:p>
    <w:p w14:paraId="09E38686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点击评分点汇总方式的</w:t>
      </w:r>
      <w:r>
        <w:drawing>
          <wp:inline distT="0" distB="0" distL="114300" distR="114300">
            <wp:extent cx="628650" cy="304800"/>
            <wp:effectExtent l="0" t="0" r="11430" b="0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按钮，可以修改配置汇总公式的参数。</w:t>
      </w:r>
    </w:p>
    <w:p w14:paraId="6E8ACC3A">
      <w:pPr>
        <w:pStyle w:val="2"/>
        <w:ind w:left="0" w:leftChars="0" w:firstLine="0" w:firstLineChars="0"/>
      </w:pPr>
      <w:r>
        <w:drawing>
          <wp:inline distT="0" distB="0" distL="114300" distR="114300">
            <wp:extent cx="5265420" cy="1985645"/>
            <wp:effectExtent l="0" t="0" r="7620" b="10795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BC371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如评分点为报价自动算分时，点公式选择下拉框，可以选择基准值公式和扣分公式，并填写相关参数（如有）。</w:t>
      </w:r>
    </w:p>
    <w:p w14:paraId="19FCF601">
      <w:pPr>
        <w:pStyle w:val="2"/>
        <w:ind w:left="0" w:leftChars="0" w:firstLine="0" w:firstLineChars="0"/>
      </w:pPr>
      <w:r>
        <w:drawing>
          <wp:inline distT="0" distB="0" distL="114300" distR="114300">
            <wp:extent cx="5265420" cy="2125345"/>
            <wp:effectExtent l="0" t="0" r="7620" b="8255"/>
            <wp:docPr id="8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B5B7F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137410"/>
            <wp:effectExtent l="0" t="0" r="8255" b="11430"/>
            <wp:docPr id="8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3D55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0AE79C0C">
      <w:pPr>
        <w:pStyle w:val="7"/>
        <w:pageBreakBefore w:val="0"/>
        <w:numPr>
          <w:ilvl w:val="3"/>
          <w:numId w:val="0"/>
        </w:numPr>
        <w:tabs>
          <w:tab w:val="clear" w:pos="10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3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27" w:name="_3.1.3.3暗标评审配置"/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24"/>
          <w:szCs w:val="24"/>
          <w:lang w:val="en-US" w:eastAsia="zh-CN" w:bidi="ar-SA"/>
        </w:rPr>
        <w:t>3.1.3.2暗标评审配置</w:t>
      </w:r>
    </w:p>
    <w:bookmarkEnd w:id="27"/>
    <w:p w14:paraId="4C8FB432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选择暗标评审配置页面，默认显示招标文件中暗标的配置情况。</w:t>
      </w:r>
    </w:p>
    <w:p w14:paraId="4EA5A000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74945" cy="1655445"/>
            <wp:effectExtent l="0" t="0" r="13335" b="5715"/>
            <wp:docPr id="9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2ACAF"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后台办法修改可修改暗标类型，点开各评审项名称后面的暗标编号类型下拉框，有五种暗标编号类型：</w:t>
      </w:r>
    </w:p>
    <w:p w14:paraId="2EC7658D">
      <w:pPr>
        <w:pStyle w:val="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开启暗标：所有评审项评审时所有单位都只有一套暗标编号；</w:t>
      </w:r>
    </w:p>
    <w:p w14:paraId="4B850A5E">
      <w:pPr>
        <w:pStyle w:val="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按评审项暗标：不同评审项分配不同的暗标编号；</w:t>
      </w:r>
    </w:p>
    <w:p w14:paraId="5242AFFA">
      <w:pPr>
        <w:pStyle w:val="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按评分点暗标：该评审项按照评分点分配暗标编号，每个评分点都有一套暗标编号（此项必须配合评审菜单是按评分点评审）；</w:t>
      </w:r>
    </w:p>
    <w:p w14:paraId="1188B3BB">
      <w:pPr>
        <w:pStyle w:val="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按评分点-评委暗标：每个评分点的每个评委都有一套暗标编号；</w:t>
      </w:r>
    </w:p>
    <w:p w14:paraId="02C21675">
      <w:pPr>
        <w:pStyle w:val="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明标：没有暗标编号；</w:t>
      </w:r>
    </w:p>
    <w:p w14:paraId="5083952D"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修改暗标类型后，点击【保存】按钮生效。</w:t>
      </w:r>
    </w:p>
    <w:p w14:paraId="4914803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620645"/>
            <wp:effectExtent l="0" t="0" r="6350" b="635"/>
            <wp:docPr id="9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B10E">
      <w:pPr>
        <w:pStyle w:val="2"/>
        <w:ind w:left="0" w:leftChars="0" w:firstLine="0" w:firstLineChars="0"/>
      </w:pPr>
    </w:p>
    <w:p w14:paraId="718E3A23">
      <w:pPr>
        <w:pStyle w:val="7"/>
        <w:pageBreakBefore w:val="0"/>
        <w:numPr>
          <w:ilvl w:val="3"/>
          <w:numId w:val="0"/>
        </w:numPr>
        <w:tabs>
          <w:tab w:val="clear" w:pos="10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3"/>
        <w:rPr>
          <w:rFonts w:hint="eastAsia" w:ascii="思源宋体 CN Light" w:hAnsi="思源宋体 CN Light" w:eastAsia="思源宋体 CN Light" w:cs="思源宋体 CN Light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24"/>
          <w:szCs w:val="24"/>
          <w:lang w:val="en-US" w:eastAsia="zh-CN" w:bidi="ar-SA"/>
        </w:rPr>
        <w:t>3.1.3.3排名规则配置</w:t>
      </w:r>
    </w:p>
    <w:p w14:paraId="02AD4F5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选择排名规则配置页面，默认显示按序排序，排序配置为按总分降序排序。</w:t>
      </w:r>
    </w:p>
    <w:p w14:paraId="6F98D0B1"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72405" cy="1567180"/>
            <wp:effectExtent l="0" t="0" r="4445" b="13970"/>
            <wp:docPr id="9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4EE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后台办法修改中点击排名规则下拉框可以选择不同的排名规则。</w:t>
      </w:r>
    </w:p>
    <w:p w14:paraId="7ECA8559"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70500" cy="2106930"/>
            <wp:effectExtent l="0" t="0" r="2540" b="11430"/>
            <wp:docPr id="9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A3E9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点击【新增配置】可以新增排序配置，选择所需的排序因素、排序规则，设置完成后点击【保存】即可。</w:t>
      </w:r>
    </w:p>
    <w:p w14:paraId="7532973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勾选某个排序配置，点击【删除】按钮，可以删除对应的排序规则，设置完成后点击【保存】按钮，即可保存配置的排序。</w:t>
      </w:r>
    </w:p>
    <w:p w14:paraId="6EF62557"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2635250"/>
            <wp:effectExtent l="0" t="0" r="12065" b="12700"/>
            <wp:docPr id="9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D48BE">
      <w:pPr>
        <w:pStyle w:val="2"/>
        <w:ind w:left="0" w:leftChars="0" w:firstLine="0" w:firstLineChars="0"/>
      </w:pPr>
      <w:r>
        <w:drawing>
          <wp:inline distT="0" distB="0" distL="114300" distR="114300">
            <wp:extent cx="5276215" cy="2586355"/>
            <wp:effectExtent l="0" t="0" r="12065" b="4445"/>
            <wp:docPr id="9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1797">
      <w:pPr>
        <w:pStyle w:val="7"/>
        <w:pageBreakBefore w:val="0"/>
        <w:numPr>
          <w:ilvl w:val="3"/>
          <w:numId w:val="0"/>
        </w:numPr>
        <w:tabs>
          <w:tab w:val="clear" w:pos="10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3"/>
        <w:rPr>
          <w:rFonts w:hint="eastAsia" w:ascii="思源宋体 CN Light" w:hAnsi="思源宋体 CN Light" w:eastAsia="思源宋体 CN Light" w:cs="思源宋体 CN Light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24"/>
          <w:szCs w:val="24"/>
          <w:lang w:val="en-US" w:eastAsia="zh-CN" w:bidi="ar-SA"/>
        </w:rPr>
        <w:t>3.1.3.4否决投标条款配置</w:t>
      </w:r>
    </w:p>
    <w:p w14:paraId="4DF44D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选择废标条款配置页面，默认获取招标文件中配置好的废标条款。</w:t>
      </w:r>
    </w:p>
    <w:p w14:paraId="48AACD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输入新的内容，点击【新增否决投标条款】按钮，新增条款。</w:t>
      </w:r>
    </w:p>
    <w:p w14:paraId="52897F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点击条款后面的【修改】按钮，可以修改已有条款。</w:t>
      </w:r>
    </w:p>
    <w:p w14:paraId="53A1CD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点击【删除】按钮，则删除该项条款。</w:t>
      </w:r>
    </w:p>
    <w:p w14:paraId="6E481981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7485" cy="1856105"/>
            <wp:effectExtent l="0" t="0" r="10795" b="3175"/>
            <wp:docPr id="9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8C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5F1A079">
      <w:pPr>
        <w:pStyle w:val="6"/>
        <w:pageBreakBefore w:val="0"/>
        <w:tabs>
          <w:tab w:val="left" w:pos="851"/>
          <w:tab w:val="clear" w:pos="11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 w:ascii="思源宋体 CN Light" w:hAnsi="思源宋体 CN Light" w:eastAsia="思源宋体 CN Light" w:cs="思源宋体 CN Light"/>
          <w:sz w:val="28"/>
          <w:szCs w:val="28"/>
        </w:rPr>
      </w:pPr>
      <w:bookmarkStart w:id="28" w:name="_Toc16493"/>
      <w:r>
        <w:rPr>
          <w:rFonts w:hint="eastAsia" w:ascii="思源宋体 CN Light" w:hAnsi="思源宋体 CN Light" w:eastAsia="思源宋体 CN Light" w:cs="思源宋体 CN Light"/>
          <w:sz w:val="28"/>
          <w:szCs w:val="28"/>
        </w:rPr>
        <w:t>确定评委</w:t>
      </w:r>
      <w:bookmarkEnd w:id="28"/>
    </w:p>
    <w:p w14:paraId="4BDF07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</w:rPr>
        <w:tab/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</w:rPr>
        <w:t>【获取名单】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按钮，可以将该标段下业务系统抽取的评委</w:t>
      </w:r>
      <w:r>
        <w:rPr>
          <w:rFonts w:hint="eastAsia" w:ascii="思源宋体 CN Light" w:hAnsi="思源宋体 CN Light" w:eastAsia="思源宋体 CN Light" w:cs="思源宋体 CN Light"/>
        </w:rPr>
        <w:t>同步到评标系统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 w14:paraId="7F6165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点击【新增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名单</w:t>
      </w:r>
      <w:r>
        <w:rPr>
          <w:rFonts w:hint="eastAsia" w:ascii="思源宋体 CN Light" w:hAnsi="思源宋体 CN Light" w:eastAsia="思源宋体 CN Light" w:cs="思源宋体 CN Light"/>
        </w:rPr>
        <w:t>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按钮，输入评委相关信息后，点击【保存】按钮即可新增评委。</w:t>
      </w:r>
    </w:p>
    <w:p w14:paraId="1D8A6DA0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74310" cy="2870835"/>
            <wp:effectExtent l="0" t="0" r="13970" b="9525"/>
            <wp:docPr id="9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38EA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</w:rPr>
      </w:pPr>
      <w:r>
        <w:drawing>
          <wp:inline distT="0" distB="0" distL="114300" distR="114300">
            <wp:extent cx="5274310" cy="3429000"/>
            <wp:effectExtent l="0" t="0" r="13970" b="0"/>
            <wp:docPr id="9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C32BB"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3B455FA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生成账号密码</w:t>
      </w:r>
      <w:r>
        <w:rPr>
          <w:rFonts w:hint="eastAsia" w:ascii="思源宋体 CN Light" w:hAnsi="思源宋体 CN Light" w:eastAsia="思源宋体 CN Light" w:cs="思源宋体 CN Light"/>
        </w:rPr>
        <w:t>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</w:rPr>
        <w:t>可以查看并打印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评委登录的账号密码，需要注意的是：</w:t>
      </w:r>
      <w:r>
        <w:rPr>
          <w:rFonts w:hint="eastAsia" w:ascii="思源宋体 CN Light" w:hAnsi="思源宋体 CN Light" w:eastAsia="思源宋体 CN Light" w:cs="思源宋体 CN Light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生成账号密码</w:t>
      </w:r>
      <w:r>
        <w:rPr>
          <w:rFonts w:hint="eastAsia" w:ascii="思源宋体 CN Light" w:hAnsi="思源宋体 CN Light" w:eastAsia="思源宋体 CN Light" w:cs="思源宋体 CN Light"/>
        </w:rPr>
        <w:t>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按钮每点开一次就会改变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 w14:paraId="09E0758C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230" cy="2103120"/>
            <wp:effectExtent l="0" t="0" r="3810" b="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866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点击评委信息中的【编辑】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按钮可以</w:t>
      </w:r>
      <w:r>
        <w:rPr>
          <w:rFonts w:hint="eastAsia" w:ascii="思源宋体 CN Light" w:hAnsi="思源宋体 CN Light" w:eastAsia="思源宋体 CN Light" w:cs="思源宋体 CN Light"/>
        </w:rPr>
        <w:t>修改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专家类型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、</w:t>
      </w:r>
      <w:r>
        <w:rPr>
          <w:rFonts w:hint="eastAsia" w:ascii="思源宋体 CN Light" w:hAnsi="思源宋体 CN Light" w:eastAsia="思源宋体 CN Light" w:cs="思源宋体 CN Light"/>
        </w:rPr>
        <w:t>评委姓名、所在单位、身份证号码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手机号。</w:t>
      </w:r>
    </w:p>
    <w:p w14:paraId="0E3628B7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74945" cy="4392930"/>
            <wp:effectExtent l="0" t="0" r="13335" b="11430"/>
            <wp:docPr id="9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7E55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2D321A6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点击【上传】按钮可以上传评委照片，评委照片可以删除后可重新上传。</w:t>
      </w:r>
    </w:p>
    <w:p w14:paraId="17013060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3675" cy="4417060"/>
            <wp:effectExtent l="0" t="0" r="14605" b="2540"/>
            <wp:docPr id="10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E60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点击评委信息中的【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详情</w:t>
      </w:r>
      <w:r>
        <w:rPr>
          <w:rFonts w:hint="eastAsia" w:ascii="思源宋体 CN Light" w:hAnsi="思源宋体 CN Light" w:eastAsia="思源宋体 CN Light" w:cs="思源宋体 CN Light"/>
        </w:rPr>
        <w:t>】可以查看评委的相关信息，</w:t>
      </w:r>
    </w:p>
    <w:p w14:paraId="12C1F68A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68595" cy="2503170"/>
            <wp:effectExtent l="0" t="0" r="4445" b="11430"/>
            <wp:docPr id="10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C4CC"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3CFF5E5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点击【删除】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即可删除</w:t>
      </w:r>
      <w:r>
        <w:rPr>
          <w:rFonts w:hint="eastAsia" w:ascii="思源宋体 CN Light" w:hAnsi="思源宋体 CN Light" w:eastAsia="思源宋体 CN Light" w:cs="思源宋体 CN Light"/>
        </w:rPr>
        <w:t>该评委。</w:t>
      </w:r>
    </w:p>
    <w:p w14:paraId="6EAA917F">
      <w:pPr>
        <w:pStyle w:val="2"/>
        <w:ind w:left="0" w:leftChars="0" w:firstLine="0" w:firstLineChars="0"/>
      </w:pPr>
      <w:r>
        <w:drawing>
          <wp:inline distT="0" distB="0" distL="114300" distR="114300">
            <wp:extent cx="5271770" cy="1819275"/>
            <wp:effectExtent l="0" t="0" r="1270" b="9525"/>
            <wp:docPr id="10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C3245">
      <w:pPr>
        <w:rPr>
          <w:rFonts w:hint="eastAsia"/>
          <w:lang w:val="en-US" w:eastAsia="zh-CN"/>
        </w:rPr>
      </w:pPr>
      <w:r>
        <w:br w:type="page"/>
      </w:r>
    </w:p>
    <w:p w14:paraId="081B9DDD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28"/>
          <w:szCs w:val="28"/>
        </w:rPr>
      </w:pPr>
      <w:bookmarkStart w:id="29" w:name="_Toc20746"/>
      <w:r>
        <w:rPr>
          <w:rFonts w:hint="eastAsia" w:ascii="思源宋体 CN Light" w:hAnsi="思源宋体 CN Light" w:eastAsia="思源宋体 CN Light" w:cs="思源宋体 CN Light"/>
          <w:sz w:val="28"/>
          <w:szCs w:val="28"/>
        </w:rPr>
        <w:t>确定评委回避</w:t>
      </w:r>
      <w:bookmarkEnd w:id="29"/>
    </w:p>
    <w:p w14:paraId="476F9BBB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本页面是评委是否回避单位情况的汇总，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工作人员</w:t>
      </w:r>
      <w:r>
        <w:rPr>
          <w:rFonts w:hint="eastAsia" w:ascii="思源宋体 CN Light" w:hAnsi="思源宋体 CN Light" w:eastAsia="思源宋体 CN Light" w:cs="思源宋体 CN Light"/>
        </w:rPr>
        <w:t>可以查看每个评委的回避情况。</w:t>
      </w:r>
    </w:p>
    <w:p w14:paraId="10893899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工作人员可以点击【重置回避】按钮，将评委已确认的回避状态重置成尚未选择的状态。</w:t>
      </w:r>
    </w:p>
    <w:p w14:paraId="33E11215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1770" cy="2338705"/>
            <wp:effectExtent l="0" t="0" r="1270" b="8255"/>
            <wp:docPr id="10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AE7C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28"/>
          <w:szCs w:val="28"/>
        </w:rPr>
      </w:pPr>
      <w:bookmarkStart w:id="30" w:name="_Toc2761"/>
      <w:r>
        <w:rPr>
          <w:rFonts w:hint="eastAsia" w:ascii="思源宋体 CN Light" w:hAnsi="思源宋体 CN Light" w:eastAsia="思源宋体 CN Light" w:cs="思源宋体 CN Light"/>
          <w:sz w:val="28"/>
          <w:szCs w:val="28"/>
        </w:rPr>
        <w:t>确定评委负责人</w:t>
      </w:r>
      <w:bookmarkEnd w:id="30"/>
    </w:p>
    <w:p w14:paraId="7D498E8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本页面显示评委推荐负责人的汇总结果，可查看每个评委是否推荐和评委得票数，系统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以</w:t>
      </w:r>
      <w:r>
        <w:rPr>
          <w:rFonts w:hint="eastAsia" w:ascii="思源宋体 CN Light" w:hAnsi="思源宋体 CN Light" w:eastAsia="思源宋体 CN Light" w:cs="思源宋体 CN Light"/>
        </w:rPr>
        <w:t>图形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呈现</w:t>
      </w:r>
      <w:r>
        <w:rPr>
          <w:rFonts w:hint="eastAsia" w:ascii="思源宋体 CN Light" w:hAnsi="思源宋体 CN Light" w:eastAsia="思源宋体 CN Light" w:cs="思源宋体 CN Light"/>
        </w:rPr>
        <w:t>得票情况。根据得票数最多为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负责人</w:t>
      </w:r>
      <w:r>
        <w:rPr>
          <w:rFonts w:hint="eastAsia" w:ascii="思源宋体 CN Light" w:hAnsi="思源宋体 CN Light" w:eastAsia="思源宋体 CN Light" w:cs="思源宋体 CN Light"/>
        </w:rPr>
        <w:t>的原则，系统自动确定最终结果并显示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负责人姓名。              </w:t>
      </w:r>
    </w:p>
    <w:p w14:paraId="4D0DB59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如果无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符合</w:t>
      </w:r>
      <w:r>
        <w:rPr>
          <w:rFonts w:hint="eastAsia" w:ascii="思源宋体 CN Light" w:hAnsi="思源宋体 CN Light" w:eastAsia="思源宋体 CN Light" w:cs="思源宋体 CN Light"/>
        </w:rPr>
        <w:t>条件的推荐结果，则不产生最终结果并提示重新推荐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评委负责人</w:t>
      </w:r>
      <w:r>
        <w:rPr>
          <w:rFonts w:hint="eastAsia" w:ascii="思源宋体 CN Light" w:hAnsi="思源宋体 CN Light" w:eastAsia="思源宋体 CN Light" w:cs="思源宋体 CN Light"/>
        </w:rPr>
        <w:t>，此时点击【重新推荐】可进行下一轮推荐。确定评委负责人后将不可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再次</w:t>
      </w:r>
      <w:r>
        <w:rPr>
          <w:rFonts w:hint="eastAsia" w:ascii="思源宋体 CN Light" w:hAnsi="思源宋体 CN Light" w:eastAsia="思源宋体 CN Light" w:cs="思源宋体 CN Light"/>
        </w:rPr>
        <w:t>修改（重新推荐）。</w:t>
      </w:r>
    </w:p>
    <w:p w14:paraId="76588DED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73675" cy="1768475"/>
            <wp:effectExtent l="0" t="0" r="14605" b="14605"/>
            <wp:docPr id="10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C8BF8">
      <w:pPr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default" w:ascii="思源宋体 CN Light" w:hAnsi="思源宋体 CN Light" w:eastAsia="思源宋体 CN Light" w:cs="思源宋体 CN Light"/>
          <w:lang w:val="en-US" w:eastAsia="zh-CN"/>
        </w:rPr>
        <w:br w:type="page"/>
      </w:r>
    </w:p>
    <w:p w14:paraId="05B97B58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28"/>
          <w:szCs w:val="28"/>
        </w:rPr>
      </w:pPr>
      <w:bookmarkStart w:id="31" w:name="_Toc28084"/>
      <w:bookmarkStart w:id="32" w:name="_评标开始"/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>评标开始</w:t>
      </w:r>
      <w:bookmarkEnd w:id="31"/>
    </w:p>
    <w:bookmarkEnd w:id="32"/>
    <w:p w14:paraId="14D731AF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color w:val="auto"/>
          <w:kern w:val="2"/>
          <w:sz w:val="21"/>
          <w:szCs w:val="24"/>
          <w:lang w:val="en-US" w:eastAsia="zh-CN" w:bidi="ar-SA"/>
        </w:rPr>
        <w:t>此页面显示当前办法的评审环节及对应的评审菜单，与评审流程一致，页面左侧可选择该办法下不同的评审流程（如有），点击【开始评标】页面自动刷新，评审全流程中显示完整办法流程。此时【评标开始】，评标准备中的所有菜单中的操作按钮均灰化。</w:t>
      </w:r>
    </w:p>
    <w:p w14:paraId="68DB2A98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default" w:ascii="思源宋体 CN Light" w:hAnsi="思源宋体 CN Light" w:eastAsia="思源宋体 CN Light" w:cs="思源宋体 CN 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color w:val="auto"/>
          <w:kern w:val="2"/>
          <w:sz w:val="21"/>
          <w:szCs w:val="24"/>
          <w:lang w:val="en-US" w:eastAsia="zh-CN" w:bidi="ar-SA"/>
        </w:rPr>
        <w:t>如有暗标，评标开始后会自动分配暗标编号（需注意的是重新开始评标会重置暗标编号）。</w:t>
      </w:r>
    </w:p>
    <w:p w14:paraId="75889012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74310" cy="2948305"/>
            <wp:effectExtent l="0" t="0" r="13970" b="8255"/>
            <wp:docPr id="10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9DC5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8595" cy="2566670"/>
            <wp:effectExtent l="0" t="0" r="4445" b="8890"/>
            <wp:docPr id="10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B7330">
      <w:pPr>
        <w:pStyle w:val="4"/>
        <w:ind w:left="0" w:leftChars="0" w:firstLine="0" w:firstLineChars="0"/>
        <w:rPr>
          <w:rFonts w:hint="default" w:ascii="思源宋体 CN Light" w:hAnsi="思源宋体 CN Light" w:eastAsia="思源宋体 CN Light" w:cs="思源宋体 CN Light"/>
          <w:color w:val="auto"/>
          <w:kern w:val="2"/>
          <w:sz w:val="21"/>
          <w:szCs w:val="24"/>
          <w:lang w:val="en-US" w:eastAsia="zh-CN" w:bidi="ar-SA"/>
        </w:rPr>
      </w:pPr>
    </w:p>
    <w:sectPr>
      <w:footerReference r:id="rId9" w:type="default"/>
      <w:pgSz w:w="11906" w:h="16838"/>
      <w:pgMar w:top="1440" w:right="1797" w:bottom="1440" w:left="1797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993220">
    <w:pPr>
      <w:pStyle w:val="20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  <w:p w14:paraId="64B8978B">
    <w:pPr>
      <w:pStyle w:val="2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98CDD7">
    <w:pPr>
      <w:pStyle w:val="20"/>
      <w:ind w:right="360" w:firstLine="2340" w:firstLineChars="1300"/>
      <w:jc w:val="both"/>
    </w:pPr>
    <w:r>
      <w:rPr>
        <w:rFonts w:hint="eastAsia"/>
        <w:lang w:val="zh-CN"/>
      </w:rPr>
      <w:t xml:space="preserve">国泰新点软件股份有限公司0512-58188000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5167B5">
    <w:pPr>
      <w:pStyle w:val="20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E18A18">
    <w:pPr>
      <w:pStyle w:val="20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E552B2">
                          <w:pPr>
                            <w:pStyle w:val="2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E552B2">
                    <w:pPr>
                      <w:pStyle w:val="2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  <w:p w14:paraId="78CFA887">
    <w:pPr>
      <w:pStyle w:val="20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F78DB">
    <w:pPr>
      <w:pStyle w:val="21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eastAsia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71" name="图片 7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图片 7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佳木斯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评标系统操作手册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B78307">
    <w:pPr>
      <w:pStyle w:val="21"/>
      <w:pBdr>
        <w:bottom w:val="thickThinSmallGap" w:color="622423" w:sz="24" w:space="1"/>
      </w:pBdr>
      <w:spacing w:line="240" w:lineRule="auto"/>
      <w:ind w:firstLine="1260" w:firstLineChars="700"/>
      <w:jc w:val="left"/>
      <w:rPr>
        <w:color w:val="000000"/>
      </w:rPr>
    </w:pPr>
    <w:r>
      <w:rPr>
        <w:rFonts w:hint="eastAsia"/>
        <w:lang w:val="en-US" w:eastAsia="zh-CN"/>
      </w:rPr>
      <w:t>F9标版评标系统</w:t>
    </w:r>
    <w:r>
      <w:rPr>
        <w:rFonts w:hint="eastAsia"/>
      </w:rPr>
      <w:t>操作手册</w:t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-104140</wp:posOffset>
          </wp:positionV>
          <wp:extent cx="820420" cy="339090"/>
          <wp:effectExtent l="0" t="0" r="0" b="0"/>
          <wp:wrapNone/>
          <wp:docPr id="113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图片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042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Cambria" w:hAnsi="Cambria"/>
      </w:rPr>
      <w:t xml:space="preserve">  </w:t>
    </w:r>
  </w:p>
  <w:p w14:paraId="333913EF">
    <w:pPr>
      <w:pStyle w:val="21"/>
      <w:tabs>
        <w:tab w:val="left" w:pos="721"/>
        <w:tab w:val="right" w:pos="8432"/>
      </w:tabs>
      <w:jc w:val="left"/>
      <w:rPr>
        <w:rFonts w:hint="eastAsia"/>
      </w:rPr>
    </w:pP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839FD">
    <w:pPr>
      <w:pStyle w:val="21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23728D"/>
    <w:multiLevelType w:val="singleLevel"/>
    <w:tmpl w:val="8E23728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6857717"/>
    <w:multiLevelType w:val="multilevel"/>
    <w:tmpl w:val="26857717"/>
    <w:lvl w:ilvl="0" w:tentative="0">
      <w:start w:val="1"/>
      <w:numFmt w:val="decimal"/>
      <w:pStyle w:val="3"/>
      <w:lvlText w:val="第%1章"/>
      <w:lvlJc w:val="left"/>
      <w:pPr>
        <w:tabs>
          <w:tab w:val="left" w:pos="425"/>
        </w:tabs>
        <w:ind w:left="425" w:hanging="425"/>
      </w:pPr>
      <w:rPr>
        <w:rFonts w:hint="default"/>
        <w:b/>
        <w:bCs/>
      </w:rPr>
    </w:lvl>
    <w:lvl w:ilvl="1" w:tentative="0">
      <w:start w:val="1"/>
      <w:numFmt w:val="decimal"/>
      <w:pStyle w:val="5"/>
      <w:isLgl/>
      <w:lvlText w:val="%1.%2"/>
      <w:lvlJc w:val="left"/>
      <w:pPr>
        <w:tabs>
          <w:tab w:val="left" w:pos="851"/>
        </w:tabs>
        <w:ind w:left="851" w:hanging="567"/>
      </w:pPr>
      <w:rPr>
        <w:rFonts w:hint="eastAsia"/>
      </w:rPr>
    </w:lvl>
    <w:lvl w:ilvl="2" w:tentative="0">
      <w:start w:val="1"/>
      <w:numFmt w:val="decimal"/>
      <w:pStyle w:val="6"/>
      <w:isLgl/>
      <w:lvlText w:val="%1.%2.%3"/>
      <w:lvlJc w:val="left"/>
      <w:pPr>
        <w:tabs>
          <w:tab w:val="left" w:pos="1135"/>
        </w:tabs>
        <w:ind w:left="1135" w:hanging="709"/>
      </w:pPr>
      <w:rPr>
        <w:rFonts w:hint="eastAsia"/>
      </w:rPr>
    </w:lvl>
    <w:lvl w:ilvl="3" w:tentative="0">
      <w:start w:val="1"/>
      <w:numFmt w:val="decimal"/>
      <w:pStyle w:val="7"/>
      <w:isLgl/>
      <w:lvlText w:val="%1.%2.%3.%4"/>
      <w:lvlJc w:val="left"/>
      <w:pPr>
        <w:tabs>
          <w:tab w:val="left" w:pos="1080"/>
        </w:tabs>
        <w:ind w:left="851" w:hanging="851"/>
      </w:pPr>
      <w:rPr>
        <w:rFonts w:hint="eastAsia"/>
      </w:rPr>
    </w:lvl>
    <w:lvl w:ilvl="4" w:tentative="0">
      <w:start w:val="1"/>
      <w:numFmt w:val="decimal"/>
      <w:pStyle w:val="8"/>
      <w:isLgl/>
      <w:lvlText w:val="%1.%2.%3.%4.%5"/>
      <w:lvlJc w:val="left"/>
      <w:pPr>
        <w:tabs>
          <w:tab w:val="left" w:pos="1440"/>
        </w:tabs>
        <w:ind w:left="992" w:hanging="992"/>
      </w:pPr>
      <w:rPr>
        <w:rFonts w:hint="eastAsia"/>
      </w:rPr>
    </w:lvl>
    <w:lvl w:ilvl="5" w:tentative="0">
      <w:start w:val="1"/>
      <w:numFmt w:val="decimal"/>
      <w:pStyle w:val="9"/>
      <w:isLgl/>
      <w:lvlText w:val="%1.%2.%3.%4.%5.%6"/>
      <w:lvlJc w:val="left"/>
      <w:pPr>
        <w:tabs>
          <w:tab w:val="left" w:pos="1440"/>
        </w:tabs>
        <w:ind w:left="1134" w:hanging="1134"/>
      </w:pPr>
      <w:rPr>
        <w:rFonts w:hint="eastAsia"/>
      </w:rPr>
    </w:lvl>
    <w:lvl w:ilvl="6" w:tentative="0">
      <w:start w:val="1"/>
      <w:numFmt w:val="decimal"/>
      <w:pStyle w:val="10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pStyle w:val="11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pStyle w:val="12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linkStyles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zODlmYmZmMDNjODk5NjdlNWIwMTU4ODg2YzA1MGYifQ=="/>
  </w:docVars>
  <w:rsids>
    <w:rsidRoot w:val="00F53D5F"/>
    <w:rsid w:val="0000175D"/>
    <w:rsid w:val="00006D71"/>
    <w:rsid w:val="00064F21"/>
    <w:rsid w:val="00072FE6"/>
    <w:rsid w:val="000739E2"/>
    <w:rsid w:val="000746F1"/>
    <w:rsid w:val="000761EC"/>
    <w:rsid w:val="0008282D"/>
    <w:rsid w:val="00091BBC"/>
    <w:rsid w:val="00094E8D"/>
    <w:rsid w:val="000A3553"/>
    <w:rsid w:val="000A3D99"/>
    <w:rsid w:val="000C48C8"/>
    <w:rsid w:val="00115768"/>
    <w:rsid w:val="00124563"/>
    <w:rsid w:val="0012611B"/>
    <w:rsid w:val="00133374"/>
    <w:rsid w:val="00155A36"/>
    <w:rsid w:val="00182690"/>
    <w:rsid w:val="001837D8"/>
    <w:rsid w:val="00185832"/>
    <w:rsid w:val="0019435A"/>
    <w:rsid w:val="00195C1B"/>
    <w:rsid w:val="001A30E6"/>
    <w:rsid w:val="001A427C"/>
    <w:rsid w:val="001B35C2"/>
    <w:rsid w:val="001C71A8"/>
    <w:rsid w:val="001D6143"/>
    <w:rsid w:val="001D7AAD"/>
    <w:rsid w:val="001E1319"/>
    <w:rsid w:val="001E45E7"/>
    <w:rsid w:val="001E4AC7"/>
    <w:rsid w:val="002068A3"/>
    <w:rsid w:val="00207F6B"/>
    <w:rsid w:val="00210294"/>
    <w:rsid w:val="00212B5E"/>
    <w:rsid w:val="00213CC2"/>
    <w:rsid w:val="0025108D"/>
    <w:rsid w:val="0026104B"/>
    <w:rsid w:val="00263955"/>
    <w:rsid w:val="0028217B"/>
    <w:rsid w:val="0029267E"/>
    <w:rsid w:val="002971D6"/>
    <w:rsid w:val="002A2D86"/>
    <w:rsid w:val="002A611D"/>
    <w:rsid w:val="002B251A"/>
    <w:rsid w:val="002C1B94"/>
    <w:rsid w:val="002C48F3"/>
    <w:rsid w:val="002D0568"/>
    <w:rsid w:val="002D2A58"/>
    <w:rsid w:val="002D5758"/>
    <w:rsid w:val="002E0FB7"/>
    <w:rsid w:val="00306AB3"/>
    <w:rsid w:val="0031345C"/>
    <w:rsid w:val="003312A2"/>
    <w:rsid w:val="0036210F"/>
    <w:rsid w:val="00383BE2"/>
    <w:rsid w:val="00392093"/>
    <w:rsid w:val="00392823"/>
    <w:rsid w:val="003B50DB"/>
    <w:rsid w:val="003B72C7"/>
    <w:rsid w:val="003D008A"/>
    <w:rsid w:val="003D334A"/>
    <w:rsid w:val="003D5EEA"/>
    <w:rsid w:val="003D7E94"/>
    <w:rsid w:val="00405195"/>
    <w:rsid w:val="00411832"/>
    <w:rsid w:val="00420B66"/>
    <w:rsid w:val="00423DB5"/>
    <w:rsid w:val="004354DB"/>
    <w:rsid w:val="0044232B"/>
    <w:rsid w:val="0044362B"/>
    <w:rsid w:val="00461133"/>
    <w:rsid w:val="004765F2"/>
    <w:rsid w:val="00482659"/>
    <w:rsid w:val="00493230"/>
    <w:rsid w:val="00494169"/>
    <w:rsid w:val="004B133F"/>
    <w:rsid w:val="004B3DBF"/>
    <w:rsid w:val="004B5037"/>
    <w:rsid w:val="004C7B6E"/>
    <w:rsid w:val="004C7F8C"/>
    <w:rsid w:val="004F14C6"/>
    <w:rsid w:val="004F2806"/>
    <w:rsid w:val="004F58BF"/>
    <w:rsid w:val="0050519C"/>
    <w:rsid w:val="005254A6"/>
    <w:rsid w:val="00532440"/>
    <w:rsid w:val="005338C4"/>
    <w:rsid w:val="005421F5"/>
    <w:rsid w:val="00563BA4"/>
    <w:rsid w:val="00592330"/>
    <w:rsid w:val="0059691D"/>
    <w:rsid w:val="005A0AD5"/>
    <w:rsid w:val="005B2B61"/>
    <w:rsid w:val="005B6AEF"/>
    <w:rsid w:val="005D4547"/>
    <w:rsid w:val="006124B5"/>
    <w:rsid w:val="00615B89"/>
    <w:rsid w:val="00634B3E"/>
    <w:rsid w:val="00635C4D"/>
    <w:rsid w:val="00650973"/>
    <w:rsid w:val="00660601"/>
    <w:rsid w:val="00664182"/>
    <w:rsid w:val="00670EB5"/>
    <w:rsid w:val="00694762"/>
    <w:rsid w:val="006E47D3"/>
    <w:rsid w:val="00702E37"/>
    <w:rsid w:val="00702E65"/>
    <w:rsid w:val="00713872"/>
    <w:rsid w:val="007320D8"/>
    <w:rsid w:val="00736C9D"/>
    <w:rsid w:val="00741A82"/>
    <w:rsid w:val="007445FA"/>
    <w:rsid w:val="00755D0E"/>
    <w:rsid w:val="00774595"/>
    <w:rsid w:val="007878E3"/>
    <w:rsid w:val="00791290"/>
    <w:rsid w:val="007A2DD2"/>
    <w:rsid w:val="007B350B"/>
    <w:rsid w:val="007D1BFD"/>
    <w:rsid w:val="007E4FCC"/>
    <w:rsid w:val="008005E0"/>
    <w:rsid w:val="0080653A"/>
    <w:rsid w:val="00832B0F"/>
    <w:rsid w:val="008746F7"/>
    <w:rsid w:val="00887083"/>
    <w:rsid w:val="008916E6"/>
    <w:rsid w:val="008939C0"/>
    <w:rsid w:val="008972D4"/>
    <w:rsid w:val="008A0A2F"/>
    <w:rsid w:val="008C3CEF"/>
    <w:rsid w:val="008E2C8C"/>
    <w:rsid w:val="00905BC2"/>
    <w:rsid w:val="00916620"/>
    <w:rsid w:val="0093626F"/>
    <w:rsid w:val="00946997"/>
    <w:rsid w:val="009653C5"/>
    <w:rsid w:val="00966EC5"/>
    <w:rsid w:val="009719BD"/>
    <w:rsid w:val="00993DFA"/>
    <w:rsid w:val="009A2526"/>
    <w:rsid w:val="009C4C73"/>
    <w:rsid w:val="009C6EDA"/>
    <w:rsid w:val="009E439D"/>
    <w:rsid w:val="00A0104E"/>
    <w:rsid w:val="00A362EB"/>
    <w:rsid w:val="00A40D6E"/>
    <w:rsid w:val="00A43826"/>
    <w:rsid w:val="00A5399E"/>
    <w:rsid w:val="00A81B7D"/>
    <w:rsid w:val="00A86AF9"/>
    <w:rsid w:val="00A93C6D"/>
    <w:rsid w:val="00AA7843"/>
    <w:rsid w:val="00AC2F2E"/>
    <w:rsid w:val="00AD4A61"/>
    <w:rsid w:val="00AE0863"/>
    <w:rsid w:val="00AE22D8"/>
    <w:rsid w:val="00AE5C93"/>
    <w:rsid w:val="00AE6459"/>
    <w:rsid w:val="00AF1C30"/>
    <w:rsid w:val="00AF32D4"/>
    <w:rsid w:val="00B06899"/>
    <w:rsid w:val="00B11E01"/>
    <w:rsid w:val="00B13C09"/>
    <w:rsid w:val="00B156B2"/>
    <w:rsid w:val="00B550EA"/>
    <w:rsid w:val="00B72EF7"/>
    <w:rsid w:val="00B73E0F"/>
    <w:rsid w:val="00B81AB3"/>
    <w:rsid w:val="00B91DEA"/>
    <w:rsid w:val="00BC0F33"/>
    <w:rsid w:val="00BC5F4C"/>
    <w:rsid w:val="00BE6387"/>
    <w:rsid w:val="00C00AC8"/>
    <w:rsid w:val="00C22ED0"/>
    <w:rsid w:val="00C355A9"/>
    <w:rsid w:val="00C47A31"/>
    <w:rsid w:val="00CC14BC"/>
    <w:rsid w:val="00CC2C08"/>
    <w:rsid w:val="00CC4D84"/>
    <w:rsid w:val="00CC6EC2"/>
    <w:rsid w:val="00CD12E1"/>
    <w:rsid w:val="00CE2E25"/>
    <w:rsid w:val="00CF430B"/>
    <w:rsid w:val="00CF5EF5"/>
    <w:rsid w:val="00D145E0"/>
    <w:rsid w:val="00D1660E"/>
    <w:rsid w:val="00D24C21"/>
    <w:rsid w:val="00D31918"/>
    <w:rsid w:val="00D3519A"/>
    <w:rsid w:val="00D47A8A"/>
    <w:rsid w:val="00D53D24"/>
    <w:rsid w:val="00D55720"/>
    <w:rsid w:val="00D70C11"/>
    <w:rsid w:val="00D738BA"/>
    <w:rsid w:val="00DA4AA3"/>
    <w:rsid w:val="00DB010C"/>
    <w:rsid w:val="00DE621E"/>
    <w:rsid w:val="00E0629D"/>
    <w:rsid w:val="00E1557A"/>
    <w:rsid w:val="00E34355"/>
    <w:rsid w:val="00E43466"/>
    <w:rsid w:val="00E475BC"/>
    <w:rsid w:val="00E50EDF"/>
    <w:rsid w:val="00E514DE"/>
    <w:rsid w:val="00E7290F"/>
    <w:rsid w:val="00E9048D"/>
    <w:rsid w:val="00E90B9D"/>
    <w:rsid w:val="00E965E0"/>
    <w:rsid w:val="00EC1C32"/>
    <w:rsid w:val="00EC66D6"/>
    <w:rsid w:val="00ED5354"/>
    <w:rsid w:val="00ED7A83"/>
    <w:rsid w:val="00EE08E4"/>
    <w:rsid w:val="00EE234E"/>
    <w:rsid w:val="00F13015"/>
    <w:rsid w:val="00F3754E"/>
    <w:rsid w:val="00F510C5"/>
    <w:rsid w:val="00F528C6"/>
    <w:rsid w:val="00F53D5F"/>
    <w:rsid w:val="00F670EA"/>
    <w:rsid w:val="00F67F79"/>
    <w:rsid w:val="00F70FD1"/>
    <w:rsid w:val="00F72052"/>
    <w:rsid w:val="00F72E2F"/>
    <w:rsid w:val="00F80566"/>
    <w:rsid w:val="00F909D5"/>
    <w:rsid w:val="00F93301"/>
    <w:rsid w:val="00FA6920"/>
    <w:rsid w:val="00FB03E5"/>
    <w:rsid w:val="00FB06C0"/>
    <w:rsid w:val="00FC0F66"/>
    <w:rsid w:val="00FC2733"/>
    <w:rsid w:val="00FE1712"/>
    <w:rsid w:val="00FE5C2E"/>
    <w:rsid w:val="00FF76E9"/>
    <w:rsid w:val="01DE399B"/>
    <w:rsid w:val="01F9467B"/>
    <w:rsid w:val="02167819"/>
    <w:rsid w:val="02E37DDC"/>
    <w:rsid w:val="034A4304"/>
    <w:rsid w:val="04884A63"/>
    <w:rsid w:val="06344F7E"/>
    <w:rsid w:val="064A2762"/>
    <w:rsid w:val="08AA64A3"/>
    <w:rsid w:val="0A274546"/>
    <w:rsid w:val="0A9554F0"/>
    <w:rsid w:val="0B6E3F73"/>
    <w:rsid w:val="0BFB7E74"/>
    <w:rsid w:val="0C2050C4"/>
    <w:rsid w:val="0D8E2A52"/>
    <w:rsid w:val="0E456085"/>
    <w:rsid w:val="11235B2B"/>
    <w:rsid w:val="11335D7D"/>
    <w:rsid w:val="12042C04"/>
    <w:rsid w:val="12774DC3"/>
    <w:rsid w:val="12F978B7"/>
    <w:rsid w:val="141D6308"/>
    <w:rsid w:val="14F53AE7"/>
    <w:rsid w:val="1AB9474C"/>
    <w:rsid w:val="1B3319AC"/>
    <w:rsid w:val="1C304BA3"/>
    <w:rsid w:val="1D234D3E"/>
    <w:rsid w:val="1D5A2B15"/>
    <w:rsid w:val="1FBF4FEA"/>
    <w:rsid w:val="20F3792A"/>
    <w:rsid w:val="257E437B"/>
    <w:rsid w:val="26932C86"/>
    <w:rsid w:val="27D24385"/>
    <w:rsid w:val="291E2FD2"/>
    <w:rsid w:val="2A0632C5"/>
    <w:rsid w:val="2B1D7AC6"/>
    <w:rsid w:val="2CBA6853"/>
    <w:rsid w:val="2E6D5B2D"/>
    <w:rsid w:val="2FD1029D"/>
    <w:rsid w:val="300C07F9"/>
    <w:rsid w:val="32B65433"/>
    <w:rsid w:val="33BA44E1"/>
    <w:rsid w:val="349E75F9"/>
    <w:rsid w:val="36A07C70"/>
    <w:rsid w:val="38E14570"/>
    <w:rsid w:val="3ABD6C5A"/>
    <w:rsid w:val="3C3C2286"/>
    <w:rsid w:val="3CC71E06"/>
    <w:rsid w:val="3D4367CC"/>
    <w:rsid w:val="3DE44174"/>
    <w:rsid w:val="3E11201B"/>
    <w:rsid w:val="3E786EC9"/>
    <w:rsid w:val="3E945B99"/>
    <w:rsid w:val="3EA86B6A"/>
    <w:rsid w:val="3EAB7422"/>
    <w:rsid w:val="3FEA6873"/>
    <w:rsid w:val="41C82222"/>
    <w:rsid w:val="420E69D2"/>
    <w:rsid w:val="434113DA"/>
    <w:rsid w:val="43C4762E"/>
    <w:rsid w:val="43CC285F"/>
    <w:rsid w:val="451A36D4"/>
    <w:rsid w:val="45225470"/>
    <w:rsid w:val="490B0863"/>
    <w:rsid w:val="49B3367B"/>
    <w:rsid w:val="4A236124"/>
    <w:rsid w:val="4FAA61BD"/>
    <w:rsid w:val="535D34A5"/>
    <w:rsid w:val="53C72754"/>
    <w:rsid w:val="53EE1A54"/>
    <w:rsid w:val="54C6369A"/>
    <w:rsid w:val="550C122F"/>
    <w:rsid w:val="553463FA"/>
    <w:rsid w:val="55D75D69"/>
    <w:rsid w:val="5685552E"/>
    <w:rsid w:val="571220F5"/>
    <w:rsid w:val="57761EC5"/>
    <w:rsid w:val="57DF191B"/>
    <w:rsid w:val="581F7959"/>
    <w:rsid w:val="59AC1777"/>
    <w:rsid w:val="5C541F17"/>
    <w:rsid w:val="603D7153"/>
    <w:rsid w:val="641D1699"/>
    <w:rsid w:val="649665B2"/>
    <w:rsid w:val="663A4CAE"/>
    <w:rsid w:val="6674496C"/>
    <w:rsid w:val="66F93AE2"/>
    <w:rsid w:val="67126B6F"/>
    <w:rsid w:val="67CB5A8E"/>
    <w:rsid w:val="68D9742D"/>
    <w:rsid w:val="6AD27C34"/>
    <w:rsid w:val="6B981494"/>
    <w:rsid w:val="6F035622"/>
    <w:rsid w:val="6FBC457E"/>
    <w:rsid w:val="7030776F"/>
    <w:rsid w:val="70F57D39"/>
    <w:rsid w:val="71902C0D"/>
    <w:rsid w:val="723E3548"/>
    <w:rsid w:val="72555A7A"/>
    <w:rsid w:val="727E4B3C"/>
    <w:rsid w:val="7372450D"/>
    <w:rsid w:val="74D81224"/>
    <w:rsid w:val="75640334"/>
    <w:rsid w:val="76981305"/>
    <w:rsid w:val="7A200BDA"/>
    <w:rsid w:val="7A354175"/>
    <w:rsid w:val="7AF94F76"/>
    <w:rsid w:val="7CD92EB0"/>
    <w:rsid w:val="7D4E0242"/>
    <w:rsid w:val="7E495886"/>
    <w:rsid w:val="7F443F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qFormat="1" w:unhideWhenUsed="0" w:uiPriority="0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name="toc 1"/>
    <w:lsdException w:qFormat="1" w:unhideWhenUsed="0" w:uiPriority="0" w:name="toc 2"/>
    <w:lsdException w:qFormat="1" w:unhideWhenUsed="0" w:uiPriority="0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semiHidden="0" w:name="toc 7"/>
    <w:lsdException w:qFormat="1" w:unhideWhenUsed="0" w:uiPriority="0" w:name="toc 8"/>
    <w:lsdException w:qFormat="1" w:unhideWhenUsed="0" w:uiPriority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qFormat="1" w:uiPriority="99" w:semiHidden="0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Arial" w:hAnsi="Arial"/>
      <w:b/>
      <w:bCs/>
      <w:kern w:val="44"/>
      <w:sz w:val="28"/>
      <w:szCs w:val="28"/>
    </w:rPr>
  </w:style>
  <w:style w:type="paragraph" w:styleId="5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4"/>
      <w:szCs w:val="32"/>
    </w:rPr>
  </w:style>
  <w:style w:type="paragraph" w:styleId="6">
    <w:name w:val="heading 3"/>
    <w:basedOn w:val="1"/>
    <w:next w:val="4"/>
    <w:link w:val="5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Arial" w:hAnsi="Arial"/>
      <w:b/>
      <w:bCs/>
      <w:szCs w:val="18"/>
    </w:rPr>
  </w:style>
  <w:style w:type="paragraph" w:styleId="7">
    <w:name w:val="heading 4"/>
    <w:basedOn w:val="6"/>
    <w:next w:val="1"/>
    <w:link w:val="55"/>
    <w:qFormat/>
    <w:uiPriority w:val="0"/>
    <w:pPr>
      <w:numPr>
        <w:ilvl w:val="3"/>
        <w:numId w:val="1"/>
      </w:numPr>
      <w:outlineLvl w:val="3"/>
    </w:pPr>
  </w:style>
  <w:style w:type="paragraph" w:styleId="8">
    <w:name w:val="heading 5"/>
    <w:basedOn w:val="7"/>
    <w:next w:val="1"/>
    <w:link w:val="47"/>
    <w:qFormat/>
    <w:uiPriority w:val="0"/>
    <w:pPr>
      <w:numPr>
        <w:ilvl w:val="4"/>
        <w:numId w:val="1"/>
      </w:numPr>
      <w:outlineLvl w:val="4"/>
    </w:pPr>
  </w:style>
  <w:style w:type="paragraph" w:styleId="9">
    <w:name w:val="heading 6"/>
    <w:basedOn w:val="8"/>
    <w:next w:val="1"/>
    <w:link w:val="46"/>
    <w:qFormat/>
    <w:uiPriority w:val="0"/>
    <w:pPr>
      <w:numPr>
        <w:ilvl w:val="5"/>
        <w:numId w:val="1"/>
      </w:numPr>
      <w:outlineLvl w:val="5"/>
    </w:pPr>
  </w:style>
  <w:style w:type="paragraph" w:styleId="10">
    <w:name w:val="heading 7"/>
    <w:basedOn w:val="9"/>
    <w:next w:val="1"/>
    <w:link w:val="51"/>
    <w:qFormat/>
    <w:uiPriority w:val="0"/>
    <w:pPr>
      <w:numPr>
        <w:ilvl w:val="6"/>
        <w:numId w:val="1"/>
      </w:numPr>
      <w:outlineLvl w:val="6"/>
    </w:pPr>
  </w:style>
  <w:style w:type="paragraph" w:styleId="11">
    <w:name w:val="heading 8"/>
    <w:basedOn w:val="10"/>
    <w:next w:val="1"/>
    <w:link w:val="52"/>
    <w:qFormat/>
    <w:uiPriority w:val="0"/>
    <w:pPr>
      <w:numPr>
        <w:ilvl w:val="7"/>
        <w:numId w:val="1"/>
      </w:numPr>
      <w:outlineLvl w:val="7"/>
    </w:pPr>
  </w:style>
  <w:style w:type="paragraph" w:styleId="12">
    <w:name w:val="heading 9"/>
    <w:basedOn w:val="11"/>
    <w:next w:val="1"/>
    <w:link w:val="49"/>
    <w:qFormat/>
    <w:uiPriority w:val="0"/>
    <w:pPr>
      <w:numPr>
        <w:ilvl w:val="8"/>
        <w:numId w:val="1"/>
      </w:numPr>
      <w:outlineLvl w:val="8"/>
    </w:pPr>
  </w:style>
  <w:style w:type="character" w:default="1" w:styleId="29">
    <w:name w:val="Default Paragraph Font"/>
    <w:semiHidden/>
    <w:qFormat/>
    <w:uiPriority w:val="0"/>
  </w:style>
  <w:style w:type="table" w:default="1" w:styleId="2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4">
    <w:name w:val="Indent Normal"/>
    <w:basedOn w:val="1"/>
    <w:qFormat/>
    <w:uiPriority w:val="0"/>
    <w:pPr>
      <w:ind w:firstLine="420" w:firstLineChars="200"/>
    </w:pPr>
  </w:style>
  <w:style w:type="paragraph" w:styleId="13">
    <w:name w:val="toc 7"/>
    <w:basedOn w:val="1"/>
    <w:next w:val="1"/>
    <w:qFormat/>
    <w:uiPriority w:val="0"/>
    <w:pPr>
      <w:ind w:left="2520" w:leftChars="1200"/>
    </w:p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Body Text"/>
    <w:basedOn w:val="1"/>
    <w:link w:val="50"/>
    <w:semiHidden/>
    <w:qFormat/>
    <w:uiPriority w:val="0"/>
    <w:pPr>
      <w:spacing w:after="120" w:line="360" w:lineRule="auto"/>
      <w:ind w:firstLine="200" w:firstLineChars="200"/>
    </w:pPr>
    <w:rPr>
      <w:sz w:val="24"/>
    </w:rPr>
  </w:style>
  <w:style w:type="paragraph" w:styleId="16">
    <w:name w:val="toc 5"/>
    <w:basedOn w:val="1"/>
    <w:next w:val="1"/>
    <w:semiHidden/>
    <w:qFormat/>
    <w:uiPriority w:val="0"/>
    <w:pPr>
      <w:ind w:left="1680" w:leftChars="800"/>
    </w:pPr>
  </w:style>
  <w:style w:type="paragraph" w:styleId="17">
    <w:name w:val="toc 3"/>
    <w:basedOn w:val="1"/>
    <w:next w:val="1"/>
    <w:qFormat/>
    <w:uiPriority w:val="0"/>
    <w:pPr>
      <w:ind w:left="840" w:leftChars="400"/>
    </w:pPr>
  </w:style>
  <w:style w:type="paragraph" w:styleId="18">
    <w:name w:val="toc 8"/>
    <w:basedOn w:val="1"/>
    <w:next w:val="1"/>
    <w:semiHidden/>
    <w:qFormat/>
    <w:uiPriority w:val="0"/>
    <w:pPr>
      <w:ind w:left="2940" w:leftChars="1400"/>
    </w:pPr>
  </w:style>
  <w:style w:type="paragraph" w:styleId="19">
    <w:name w:val="index 3"/>
    <w:basedOn w:val="1"/>
    <w:next w:val="1"/>
    <w:semiHidden/>
    <w:qFormat/>
    <w:uiPriority w:val="0"/>
    <w:pPr>
      <w:ind w:left="400" w:leftChars="400"/>
    </w:pPr>
  </w:style>
  <w:style w:type="paragraph" w:styleId="20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header"/>
    <w:basedOn w:val="1"/>
    <w:semiHidden/>
    <w:qFormat/>
    <w:uiPriority w:val="0"/>
    <w:pPr>
      <w:pBdr>
        <w:bottom w:val="single" w:color="auto" w:sz="4" w:space="1"/>
      </w:pBdr>
      <w:tabs>
        <w:tab w:val="center" w:pos="4153"/>
        <w:tab w:val="right" w:pos="8306"/>
      </w:tabs>
      <w:snapToGrid w:val="0"/>
      <w:jc w:val="right"/>
    </w:pPr>
    <w:rPr>
      <w:sz w:val="18"/>
      <w:szCs w:val="18"/>
    </w:rPr>
  </w:style>
  <w:style w:type="paragraph" w:styleId="22">
    <w:name w:val="toc 1"/>
    <w:basedOn w:val="1"/>
    <w:next w:val="1"/>
    <w:semiHidden/>
    <w:qFormat/>
    <w:uiPriority w:val="0"/>
    <w:pPr>
      <w:spacing w:before="100" w:beforeLines="100"/>
    </w:pPr>
    <w:rPr>
      <w:b/>
    </w:rPr>
  </w:style>
  <w:style w:type="paragraph" w:styleId="23">
    <w:name w:val="toc 4"/>
    <w:basedOn w:val="1"/>
    <w:next w:val="1"/>
    <w:semiHidden/>
    <w:qFormat/>
    <w:uiPriority w:val="0"/>
    <w:pPr>
      <w:ind w:left="1260" w:leftChars="600"/>
    </w:pPr>
  </w:style>
  <w:style w:type="paragraph" w:styleId="24">
    <w:name w:val="toc 6"/>
    <w:basedOn w:val="1"/>
    <w:next w:val="1"/>
    <w:semiHidden/>
    <w:qFormat/>
    <w:uiPriority w:val="0"/>
    <w:pPr>
      <w:ind w:left="2100" w:leftChars="1000"/>
    </w:pPr>
  </w:style>
  <w:style w:type="paragraph" w:styleId="25">
    <w:name w:val="toc 2"/>
    <w:basedOn w:val="1"/>
    <w:next w:val="1"/>
    <w:semiHidden/>
    <w:qFormat/>
    <w:uiPriority w:val="0"/>
    <w:pPr>
      <w:ind w:left="420" w:leftChars="200"/>
    </w:pPr>
  </w:style>
  <w:style w:type="paragraph" w:styleId="26">
    <w:name w:val="toc 9"/>
    <w:basedOn w:val="1"/>
    <w:next w:val="1"/>
    <w:semiHidden/>
    <w:qFormat/>
    <w:uiPriority w:val="0"/>
    <w:pPr>
      <w:ind w:left="3360" w:leftChars="1600"/>
    </w:pPr>
  </w:style>
  <w:style w:type="paragraph" w:styleId="2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30">
    <w:name w:val="Strong"/>
    <w:basedOn w:val="29"/>
    <w:qFormat/>
    <w:uiPriority w:val="22"/>
    <w:rPr>
      <w:b/>
    </w:rPr>
  </w:style>
  <w:style w:type="character" w:styleId="31">
    <w:name w:val="page number"/>
    <w:basedOn w:val="29"/>
    <w:semiHidden/>
    <w:qFormat/>
    <w:uiPriority w:val="0"/>
  </w:style>
  <w:style w:type="character" w:styleId="32">
    <w:name w:val="FollowedHyperlink"/>
    <w:basedOn w:val="29"/>
    <w:unhideWhenUsed/>
    <w:qFormat/>
    <w:uiPriority w:val="99"/>
    <w:rPr>
      <w:color w:val="800080"/>
      <w:u w:val="none"/>
    </w:rPr>
  </w:style>
  <w:style w:type="character" w:styleId="33">
    <w:name w:val="Emphasis"/>
    <w:basedOn w:val="29"/>
    <w:qFormat/>
    <w:uiPriority w:val="20"/>
    <w:rPr>
      <w:b/>
    </w:rPr>
  </w:style>
  <w:style w:type="character" w:styleId="34">
    <w:name w:val="HTML Definition"/>
    <w:basedOn w:val="29"/>
    <w:unhideWhenUsed/>
    <w:qFormat/>
    <w:uiPriority w:val="99"/>
  </w:style>
  <w:style w:type="character" w:styleId="35">
    <w:name w:val="HTML Typewriter"/>
    <w:basedOn w:val="29"/>
    <w:unhideWhenUsed/>
    <w:qFormat/>
    <w:uiPriority w:val="99"/>
    <w:rPr>
      <w:rFonts w:ascii="monospace" w:hAnsi="monospace" w:eastAsia="monospace" w:cs="monospace"/>
      <w:sz w:val="20"/>
    </w:rPr>
  </w:style>
  <w:style w:type="character" w:styleId="36">
    <w:name w:val="HTML Acronym"/>
    <w:basedOn w:val="29"/>
    <w:unhideWhenUsed/>
    <w:qFormat/>
    <w:uiPriority w:val="99"/>
  </w:style>
  <w:style w:type="character" w:styleId="37">
    <w:name w:val="HTML Variable"/>
    <w:basedOn w:val="29"/>
    <w:unhideWhenUsed/>
    <w:qFormat/>
    <w:uiPriority w:val="99"/>
  </w:style>
  <w:style w:type="character" w:styleId="38">
    <w:name w:val="Hyperlink"/>
    <w:basedOn w:val="29"/>
    <w:semiHidden/>
    <w:qFormat/>
    <w:uiPriority w:val="0"/>
    <w:rPr>
      <w:color w:val="0000FF"/>
      <w:u w:val="none"/>
    </w:rPr>
  </w:style>
  <w:style w:type="character" w:styleId="39">
    <w:name w:val="HTML Code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0">
    <w:name w:val="HTML Cite"/>
    <w:basedOn w:val="29"/>
    <w:unhideWhenUsed/>
    <w:qFormat/>
    <w:uiPriority w:val="99"/>
  </w:style>
  <w:style w:type="character" w:styleId="41">
    <w:name w:val="HTML Keyboard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2">
    <w:name w:val="HTML Sample"/>
    <w:basedOn w:val="29"/>
    <w:unhideWhenUsed/>
    <w:qFormat/>
    <w:uiPriority w:val="99"/>
    <w:rPr>
      <w:rFonts w:hint="default" w:ascii="monospace" w:hAnsi="monospace" w:eastAsia="monospace" w:cs="monospace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paragraph" w:customStyle="1" w:styleId="44">
    <w:name w:val="Subject"/>
    <w:basedOn w:val="1"/>
    <w:qFormat/>
    <w:uiPriority w:val="0"/>
    <w:pPr>
      <w:spacing w:before="2496" w:beforeLines="800"/>
      <w:jc w:val="center"/>
    </w:pPr>
    <w:rPr>
      <w:rFonts w:eastAsia="黑体"/>
      <w:b/>
      <w:sz w:val="48"/>
    </w:rPr>
  </w:style>
  <w:style w:type="paragraph" w:customStyle="1" w:styleId="45">
    <w:name w:val="Code"/>
    <w:basedOn w:val="1"/>
    <w:qFormat/>
    <w:uiPriority w:val="0"/>
    <w:pPr>
      <w:keepLines/>
      <w:widowControl/>
      <w:pBdr>
        <w:top w:val="double" w:color="auto" w:sz="4" w:space="1"/>
        <w:bottom w:val="double" w:color="auto" w:sz="4" w:space="1"/>
      </w:pBdr>
      <w:shd w:val="clear" w:color="auto" w:fill="E6E6E6"/>
      <w:ind w:left="200" w:leftChars="200" w:right="200" w:rightChars="200"/>
      <w:jc w:val="left"/>
    </w:pPr>
    <w:rPr>
      <w:rFonts w:ascii="Courier New" w:hAnsi="Courier New"/>
      <w:sz w:val="18"/>
      <w:szCs w:val="21"/>
    </w:rPr>
  </w:style>
  <w:style w:type="character" w:customStyle="1" w:styleId="46">
    <w:name w:val="标题 6 Char"/>
    <w:basedOn w:val="29"/>
    <w:link w:val="9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7">
    <w:name w:val="标题 5 Char"/>
    <w:basedOn w:val="29"/>
    <w:link w:val="8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8">
    <w:name w:val="mini-tree-nodetext4"/>
    <w:basedOn w:val="29"/>
    <w:qFormat/>
    <w:uiPriority w:val="0"/>
  </w:style>
  <w:style w:type="character" w:customStyle="1" w:styleId="49">
    <w:name w:val="标题 9 Char"/>
    <w:basedOn w:val="29"/>
    <w:link w:val="12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0">
    <w:name w:val="正文文本 Char"/>
    <w:basedOn w:val="29"/>
    <w:link w:val="15"/>
    <w:semiHidden/>
    <w:qFormat/>
    <w:uiPriority w:val="0"/>
    <w:rPr>
      <w:kern w:val="2"/>
      <w:sz w:val="24"/>
      <w:szCs w:val="24"/>
    </w:rPr>
  </w:style>
  <w:style w:type="character" w:customStyle="1" w:styleId="51">
    <w:name w:val="标题 7 Char"/>
    <w:basedOn w:val="29"/>
    <w:link w:val="10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2">
    <w:name w:val="标题 8 Char"/>
    <w:basedOn w:val="29"/>
    <w:link w:val="11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3">
    <w:name w:val=" Char Char"/>
    <w:basedOn w:val="29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54">
    <w:name w:val="标题 3 Char"/>
    <w:basedOn w:val="29"/>
    <w:link w:val="6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5">
    <w:name w:val="标题 4 Char"/>
    <w:basedOn w:val="29"/>
    <w:link w:val="7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6">
    <w:name w:val="mini-tree-nodetext5"/>
    <w:basedOn w:val="29"/>
    <w:qFormat/>
    <w:uiPriority w:val="0"/>
  </w:style>
  <w:style w:type="character" w:customStyle="1" w:styleId="57">
    <w:name w:val="hover"/>
    <w:basedOn w:val="29"/>
    <w:qFormat/>
    <w:uiPriority w:val="0"/>
    <w:rPr>
      <w:color w:val="2590EB"/>
    </w:rPr>
  </w:style>
  <w:style w:type="character" w:customStyle="1" w:styleId="58">
    <w:name w:val="hover1"/>
    <w:basedOn w:val="29"/>
    <w:qFormat/>
    <w:uiPriority w:val="0"/>
    <w:rPr>
      <w:color w:val="2590EB"/>
      <w:shd w:val="clear" w:fill="E9F4FD"/>
    </w:rPr>
  </w:style>
  <w:style w:type="character" w:customStyle="1" w:styleId="59">
    <w:name w:val="hover2"/>
    <w:basedOn w:val="29"/>
    <w:qFormat/>
    <w:uiPriority w:val="0"/>
    <w:rPr>
      <w:color w:val="2590EB"/>
    </w:rPr>
  </w:style>
  <w:style w:type="character" w:customStyle="1" w:styleId="60">
    <w:name w:val="hover3"/>
    <w:basedOn w:val="29"/>
    <w:qFormat/>
    <w:uiPriority w:val="0"/>
  </w:style>
  <w:style w:type="paragraph" w:customStyle="1" w:styleId="61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6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footer" Target="footer4.xml"/><Relationship Id="rId89" Type="http://schemas.openxmlformats.org/officeDocument/2006/relationships/numbering" Target="numbering.xml"/><Relationship Id="rId88" Type="http://schemas.openxmlformats.org/officeDocument/2006/relationships/customXml" Target="../customXml/item1.xml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footer" Target="footer3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2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\&#35780;&#26631;&#31995;&#32479;&#26631;&#20934;&#29256;\&#27169;&#26495;&#20108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模板二.dot</Template>
  <Company>epoint</Company>
  <Pages>45</Pages>
  <Words>4934</Words>
  <Characters>5057</Characters>
  <Lines>115</Lines>
  <Paragraphs>32</Paragraphs>
  <TotalTime>1</TotalTime>
  <ScaleCrop>false</ScaleCrop>
  <LinksUpToDate>false</LinksUpToDate>
  <CharactersWithSpaces>5135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2004-06-25T00:55:00Z</dcterms:created>
  <dc:creator>wzy</dc:creator>
  <cp:lastModifiedBy>黑龙江欧艺博建筑装饰工程有限公司4</cp:lastModifiedBy>
  <cp:lastPrinted>2005-05-10T00:36:00Z</cp:lastPrinted>
  <dcterms:modified xsi:type="dcterms:W3CDTF">2024-10-21T15:38:17Z</dcterms:modified>
  <dc:title>一点智慧辅助评标系统使用说明</dc:title>
  <cp:revision>246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6460C5B3252D426C9ED892275363A420_13</vt:lpwstr>
  </property>
</Properties>
</file>